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7C8DC">
      <w:pPr>
        <w:adjustRightInd w:val="0"/>
        <w:snapToGrid w:val="0"/>
        <w:spacing w:after="156" w:afterLines="50" w:line="500" w:lineRule="exact"/>
        <w:rPr>
          <w:rFonts w:eastAsia="仿宋"/>
          <w:sz w:val="36"/>
          <w:szCs w:val="30"/>
        </w:rPr>
      </w:pPr>
      <w:r>
        <w:rPr>
          <w:rFonts w:hint="eastAsia" w:ascii="黑体" w:hAnsi="黑体" w:eastAsia="黑体" w:cs="黑体"/>
          <w:bCs/>
          <w:sz w:val="32"/>
          <w:szCs w:val="30"/>
        </w:rPr>
        <w:t>附件</w:t>
      </w:r>
      <w:r>
        <w:rPr>
          <w:rFonts w:hint="eastAsia" w:ascii="黑体" w:hAnsi="黑体" w:eastAsia="黑体" w:cs="黑体"/>
          <w:bCs/>
          <w:sz w:val="32"/>
          <w:szCs w:val="30"/>
          <w:lang w:val="en-US" w:eastAsia="zh-CN"/>
        </w:rPr>
        <w:t>1</w:t>
      </w:r>
      <w:bookmarkStart w:id="3" w:name="_GoBack"/>
      <w:bookmarkEnd w:id="3"/>
      <w:r>
        <w:rPr>
          <w:rFonts w:eastAsia="仿宋"/>
          <w:sz w:val="36"/>
          <w:szCs w:val="30"/>
        </w:rPr>
        <w:t xml:space="preserve">            </w:t>
      </w:r>
    </w:p>
    <w:p w14:paraId="402FEF83">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hint="default" w:ascii="Times New Roman" w:hAnsi="Times New Roman" w:eastAsia="方正小标宋简体" w:cs="Times New Roman"/>
          <w:sz w:val="44"/>
          <w:szCs w:val="36"/>
        </w:rPr>
        <w:t>2025</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0BF7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49EDE4AC">
            <w:pPr>
              <w:spacing w:line="300" w:lineRule="exact"/>
              <w:rPr>
                <w:rFonts w:hint="eastAsia"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14:paraId="49F35694">
            <w:pPr>
              <w:spacing w:line="300" w:lineRule="exact"/>
              <w:rPr>
                <w:rFonts w:hint="eastAsia"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14:paraId="35799E75">
            <w:pPr>
              <w:spacing w:line="300" w:lineRule="exact"/>
              <w:rPr>
                <w:rFonts w:hint="eastAsia"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14:paraId="77435BF9">
            <w:pPr>
              <w:spacing w:line="300" w:lineRule="exact"/>
              <w:rPr>
                <w:rFonts w:hint="eastAsia" w:ascii="黑体" w:hAnsi="黑体" w:eastAsia="黑体"/>
                <w:b/>
                <w:bCs/>
                <w:kern w:val="0"/>
                <w:szCs w:val="21"/>
              </w:rPr>
            </w:pPr>
            <w:r>
              <w:rPr>
                <w:rFonts w:ascii="黑体" w:hAnsi="黑体" w:eastAsia="黑体"/>
                <w:b/>
                <w:bCs/>
                <w:kern w:val="0"/>
                <w:szCs w:val="21"/>
              </w:rPr>
              <w:t>情况记录</w:t>
            </w:r>
          </w:p>
        </w:tc>
      </w:tr>
      <w:tr w14:paraId="4A6C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56AF77">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5CED34B5">
            <w:pPr>
              <w:widowControl/>
              <w:spacing w:line="300" w:lineRule="exact"/>
              <w:rPr>
                <w:rFonts w:eastAsia="仿宋"/>
                <w:b/>
                <w:kern w:val="0"/>
                <w:szCs w:val="21"/>
              </w:rPr>
            </w:pPr>
            <w:r>
              <w:rPr>
                <w:rFonts w:eastAsia="仿宋"/>
                <w:b/>
                <w:kern w:val="0"/>
                <w:szCs w:val="21"/>
              </w:rPr>
              <w:t>责任体系</w:t>
            </w:r>
          </w:p>
        </w:tc>
      </w:tr>
      <w:tr w14:paraId="1C32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603058">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0D369012">
            <w:pPr>
              <w:widowControl/>
              <w:spacing w:line="300" w:lineRule="exact"/>
              <w:rPr>
                <w:rFonts w:eastAsia="仿宋"/>
                <w:b/>
                <w:kern w:val="0"/>
                <w:szCs w:val="21"/>
              </w:rPr>
            </w:pPr>
            <w:r>
              <w:rPr>
                <w:rFonts w:eastAsia="仿宋"/>
                <w:b/>
                <w:kern w:val="0"/>
                <w:szCs w:val="21"/>
              </w:rPr>
              <w:t>学校层面安全责任体系</w:t>
            </w:r>
          </w:p>
        </w:tc>
      </w:tr>
      <w:tr w14:paraId="6850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22EE91">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312B4BA6">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14:paraId="3821229B">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14:paraId="2D4B9893">
            <w:pPr>
              <w:widowControl/>
              <w:spacing w:line="300" w:lineRule="exact"/>
              <w:rPr>
                <w:rFonts w:eastAsia="仿宋"/>
                <w:bCs/>
                <w:kern w:val="0"/>
                <w:szCs w:val="21"/>
              </w:rPr>
            </w:pPr>
          </w:p>
        </w:tc>
      </w:tr>
      <w:tr w14:paraId="3C05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0A6F33">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0F7EC53E">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14:paraId="1FE36905">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11D9C45B">
            <w:pPr>
              <w:widowControl/>
              <w:spacing w:line="300" w:lineRule="exact"/>
              <w:rPr>
                <w:rFonts w:eastAsia="仿宋"/>
                <w:bCs/>
                <w:kern w:val="0"/>
                <w:szCs w:val="21"/>
              </w:rPr>
            </w:pPr>
          </w:p>
        </w:tc>
      </w:tr>
      <w:tr w14:paraId="379D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54A697">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068AD0FF">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5AEE1933">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tcMar>
              <w:left w:w="45" w:type="dxa"/>
              <w:right w:w="45" w:type="dxa"/>
            </w:tcMar>
            <w:vAlign w:val="center"/>
          </w:tcPr>
          <w:p w14:paraId="59B30156">
            <w:pPr>
              <w:widowControl/>
              <w:spacing w:line="300" w:lineRule="exact"/>
              <w:rPr>
                <w:rFonts w:eastAsia="仿宋"/>
                <w:bCs/>
                <w:kern w:val="0"/>
                <w:szCs w:val="21"/>
              </w:rPr>
            </w:pPr>
          </w:p>
        </w:tc>
      </w:tr>
      <w:tr w14:paraId="4BC2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3C218A">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3F84B6A5">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2F3C8E58">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tcMar>
              <w:left w:w="45" w:type="dxa"/>
              <w:right w:w="45" w:type="dxa"/>
            </w:tcMar>
            <w:vAlign w:val="center"/>
          </w:tcPr>
          <w:p w14:paraId="776F8C16">
            <w:pPr>
              <w:widowControl/>
              <w:spacing w:line="300" w:lineRule="exact"/>
              <w:rPr>
                <w:rFonts w:eastAsia="仿宋"/>
                <w:bCs/>
                <w:kern w:val="0"/>
                <w:szCs w:val="21"/>
              </w:rPr>
            </w:pPr>
          </w:p>
        </w:tc>
      </w:tr>
      <w:tr w14:paraId="617A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37797C">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7C462DC0">
            <w:pPr>
              <w:widowControl/>
              <w:spacing w:line="300" w:lineRule="exact"/>
              <w:rPr>
                <w:rFonts w:eastAsia="仿宋"/>
                <w:b/>
                <w:kern w:val="0"/>
                <w:szCs w:val="21"/>
              </w:rPr>
            </w:pPr>
            <w:r>
              <w:rPr>
                <w:rFonts w:eastAsia="仿宋"/>
                <w:b/>
                <w:kern w:val="0"/>
                <w:szCs w:val="21"/>
              </w:rPr>
              <w:t>院系层面安全责任体系</w:t>
            </w:r>
          </w:p>
        </w:tc>
      </w:tr>
      <w:tr w14:paraId="2319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5D44D6">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72C13AAF">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14:paraId="624A3384">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14:paraId="38D0F077">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14:paraId="59A37FAD">
            <w:pPr>
              <w:widowControl/>
              <w:spacing w:line="300" w:lineRule="exact"/>
              <w:rPr>
                <w:rFonts w:eastAsia="仿宋"/>
                <w:bCs/>
                <w:kern w:val="0"/>
                <w:szCs w:val="21"/>
              </w:rPr>
            </w:pPr>
          </w:p>
        </w:tc>
      </w:tr>
      <w:tr w14:paraId="7D71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9A684E">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0D0C7C5A">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14:paraId="00FE8489">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5EE6AF42">
            <w:pPr>
              <w:widowControl/>
              <w:spacing w:line="300" w:lineRule="exact"/>
              <w:rPr>
                <w:rFonts w:eastAsia="仿宋"/>
                <w:bCs/>
                <w:kern w:val="0"/>
                <w:szCs w:val="21"/>
              </w:rPr>
            </w:pPr>
          </w:p>
        </w:tc>
      </w:tr>
      <w:tr w14:paraId="7816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F963B2">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1A971BCD">
            <w:pPr>
              <w:widowControl/>
              <w:spacing w:line="300" w:lineRule="exact"/>
              <w:rPr>
                <w:rFonts w:eastAsia="仿宋"/>
                <w:bCs/>
                <w:kern w:val="0"/>
                <w:szCs w:val="21"/>
              </w:rPr>
            </w:pPr>
            <w:r>
              <w:rPr>
                <w:rFonts w:hint="eastAsia" w:eastAsia="仿宋"/>
                <w:b/>
                <w:kern w:val="0"/>
                <w:szCs w:val="21"/>
              </w:rPr>
              <w:t>实验室层面安全责任体系</w:t>
            </w:r>
          </w:p>
        </w:tc>
      </w:tr>
      <w:tr w14:paraId="7E57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E505BF">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14:paraId="7FF04D6E">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14:paraId="6595A930">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76D72AB8">
            <w:pPr>
              <w:widowControl/>
              <w:spacing w:line="300" w:lineRule="exact"/>
              <w:rPr>
                <w:rFonts w:eastAsia="仿宋"/>
                <w:bCs/>
                <w:kern w:val="0"/>
                <w:szCs w:val="21"/>
              </w:rPr>
            </w:pPr>
          </w:p>
        </w:tc>
      </w:tr>
      <w:tr w14:paraId="055D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FB0D8D">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14:paraId="1C774742">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tcMar>
              <w:left w:w="45" w:type="dxa"/>
              <w:right w:w="45" w:type="dxa"/>
            </w:tcMar>
            <w:vAlign w:val="center"/>
          </w:tcPr>
          <w:p w14:paraId="49CA1B77">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14:paraId="64ECB9DF">
            <w:pPr>
              <w:widowControl/>
              <w:spacing w:line="300" w:lineRule="exact"/>
              <w:rPr>
                <w:rFonts w:eastAsia="仿宋"/>
                <w:bCs/>
                <w:kern w:val="0"/>
                <w:szCs w:val="21"/>
              </w:rPr>
            </w:pPr>
          </w:p>
        </w:tc>
      </w:tr>
      <w:tr w14:paraId="4634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31AE0E">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67FD1032">
            <w:pPr>
              <w:widowControl/>
              <w:spacing w:line="300" w:lineRule="exact"/>
              <w:rPr>
                <w:rFonts w:eastAsia="仿宋"/>
                <w:b/>
                <w:bCs/>
                <w:kern w:val="0"/>
                <w:szCs w:val="21"/>
              </w:rPr>
            </w:pPr>
            <w:r>
              <w:rPr>
                <w:rFonts w:hint="eastAsia" w:eastAsia="仿宋"/>
                <w:b/>
                <w:kern w:val="0"/>
                <w:szCs w:val="21"/>
              </w:rPr>
              <w:t>安全工作奖惩机制</w:t>
            </w:r>
          </w:p>
        </w:tc>
      </w:tr>
      <w:tr w14:paraId="0624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A3AB9F">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14:paraId="11D0B22F">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14:paraId="0078DA8C">
            <w:pPr>
              <w:widowControl/>
              <w:spacing w:line="300" w:lineRule="exact"/>
              <w:rPr>
                <w:rFonts w:eastAsia="仿宋"/>
                <w:kern w:val="0"/>
                <w:szCs w:val="21"/>
              </w:rPr>
            </w:pPr>
            <w:r>
              <w:rPr>
                <w:rFonts w:hint="eastAsia" w:eastAsia="仿宋"/>
                <w:kern w:val="0"/>
                <w:szCs w:val="21"/>
              </w:rPr>
              <w:t>（10）有明确的奖惩管理办法，以及实际执行情况</w:t>
            </w:r>
          </w:p>
        </w:tc>
        <w:tc>
          <w:tcPr>
            <w:tcW w:w="2543" w:type="dxa"/>
            <w:tcMar>
              <w:left w:w="45" w:type="dxa"/>
              <w:right w:w="45" w:type="dxa"/>
            </w:tcMar>
            <w:vAlign w:val="center"/>
          </w:tcPr>
          <w:p w14:paraId="43526095">
            <w:pPr>
              <w:widowControl/>
              <w:spacing w:line="300" w:lineRule="exact"/>
              <w:rPr>
                <w:rFonts w:eastAsia="仿宋"/>
                <w:bCs/>
                <w:kern w:val="0"/>
                <w:szCs w:val="21"/>
              </w:rPr>
            </w:pPr>
          </w:p>
        </w:tc>
      </w:tr>
      <w:tr w14:paraId="670C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ABF30F">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14:paraId="4B24DF45">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14:paraId="2EC73585">
            <w:pPr>
              <w:widowControl/>
              <w:spacing w:line="300" w:lineRule="exact"/>
              <w:rPr>
                <w:rFonts w:eastAsia="仿宋"/>
                <w:kern w:val="0"/>
                <w:szCs w:val="21"/>
              </w:rPr>
            </w:pPr>
            <w:r>
              <w:rPr>
                <w:rFonts w:hint="eastAsia" w:eastAsia="仿宋"/>
                <w:kern w:val="0"/>
                <w:szCs w:val="21"/>
              </w:rPr>
              <w:t>（11）检查事故处理执行情况</w:t>
            </w:r>
          </w:p>
        </w:tc>
        <w:tc>
          <w:tcPr>
            <w:tcW w:w="2543" w:type="dxa"/>
            <w:tcMar>
              <w:left w:w="45" w:type="dxa"/>
              <w:right w:w="45" w:type="dxa"/>
            </w:tcMar>
            <w:vAlign w:val="center"/>
          </w:tcPr>
          <w:p w14:paraId="36D3AC9F">
            <w:pPr>
              <w:widowControl/>
              <w:spacing w:line="300" w:lineRule="exact"/>
              <w:rPr>
                <w:rFonts w:eastAsia="仿宋"/>
                <w:bCs/>
                <w:kern w:val="0"/>
                <w:szCs w:val="21"/>
              </w:rPr>
            </w:pPr>
          </w:p>
        </w:tc>
      </w:tr>
      <w:tr w14:paraId="79E4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534A0B">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041FC6FF">
            <w:pPr>
              <w:widowControl/>
              <w:spacing w:line="300" w:lineRule="exact"/>
              <w:rPr>
                <w:rFonts w:eastAsia="仿宋"/>
                <w:b/>
                <w:bCs/>
                <w:kern w:val="0"/>
                <w:szCs w:val="21"/>
              </w:rPr>
            </w:pPr>
            <w:r>
              <w:rPr>
                <w:rFonts w:eastAsia="仿宋"/>
                <w:b/>
                <w:bCs/>
                <w:kern w:val="0"/>
                <w:szCs w:val="21"/>
              </w:rPr>
              <w:t>经费保障</w:t>
            </w:r>
          </w:p>
        </w:tc>
      </w:tr>
      <w:tr w14:paraId="0CDC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DE37C2">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14:paraId="61BDCC4D">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06E65BFF">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tcMar>
              <w:left w:w="45" w:type="dxa"/>
              <w:right w:w="45" w:type="dxa"/>
            </w:tcMar>
            <w:vAlign w:val="center"/>
          </w:tcPr>
          <w:p w14:paraId="02DE6C10">
            <w:pPr>
              <w:widowControl/>
              <w:spacing w:line="300" w:lineRule="exact"/>
              <w:rPr>
                <w:rFonts w:eastAsia="仿宋"/>
                <w:bCs/>
                <w:kern w:val="0"/>
                <w:szCs w:val="21"/>
              </w:rPr>
            </w:pPr>
          </w:p>
        </w:tc>
      </w:tr>
      <w:tr w14:paraId="3BAD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2C24AB">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7A7FB627">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0E3868AA">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tcMar>
              <w:left w:w="45" w:type="dxa"/>
              <w:right w:w="45" w:type="dxa"/>
            </w:tcMar>
            <w:vAlign w:val="center"/>
          </w:tcPr>
          <w:p w14:paraId="3FCADF7D">
            <w:pPr>
              <w:widowControl/>
              <w:spacing w:line="300" w:lineRule="exact"/>
              <w:rPr>
                <w:rFonts w:eastAsia="仿宋"/>
                <w:bCs/>
                <w:kern w:val="0"/>
                <w:szCs w:val="21"/>
              </w:rPr>
            </w:pPr>
          </w:p>
        </w:tc>
      </w:tr>
      <w:tr w14:paraId="1F2F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311093">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680DDE4D">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13E9C6E8">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tcMar>
              <w:left w:w="45" w:type="dxa"/>
              <w:right w:w="45" w:type="dxa"/>
            </w:tcMar>
            <w:vAlign w:val="center"/>
          </w:tcPr>
          <w:p w14:paraId="2F149BE8">
            <w:pPr>
              <w:widowControl/>
              <w:spacing w:line="300" w:lineRule="exact"/>
              <w:rPr>
                <w:rFonts w:eastAsia="仿宋"/>
                <w:kern w:val="0"/>
                <w:szCs w:val="21"/>
              </w:rPr>
            </w:pPr>
          </w:p>
        </w:tc>
      </w:tr>
      <w:tr w14:paraId="2028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1D47EA">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1D4D4BAF">
            <w:pPr>
              <w:widowControl/>
              <w:spacing w:line="300" w:lineRule="exact"/>
              <w:rPr>
                <w:rFonts w:eastAsia="仿宋"/>
                <w:b/>
                <w:bCs/>
                <w:kern w:val="0"/>
                <w:szCs w:val="21"/>
              </w:rPr>
            </w:pPr>
            <w:r>
              <w:rPr>
                <w:rFonts w:eastAsia="仿宋"/>
                <w:b/>
                <w:bCs/>
                <w:kern w:val="0"/>
                <w:szCs w:val="21"/>
              </w:rPr>
              <w:t>队伍建设</w:t>
            </w:r>
          </w:p>
        </w:tc>
      </w:tr>
      <w:tr w14:paraId="165F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870CDE">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473B9143">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7E5DD0EB">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14:paraId="6BC4597C">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78EBB52F">
            <w:pPr>
              <w:widowControl/>
              <w:spacing w:line="300" w:lineRule="exact"/>
              <w:rPr>
                <w:rFonts w:eastAsia="仿宋"/>
                <w:kern w:val="0"/>
                <w:szCs w:val="21"/>
              </w:rPr>
            </w:pPr>
          </w:p>
        </w:tc>
      </w:tr>
      <w:tr w14:paraId="6835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411A73">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41D6DDF0">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008F151F">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6E41064B">
            <w:pPr>
              <w:widowControl/>
              <w:spacing w:line="300" w:lineRule="exact"/>
              <w:rPr>
                <w:rFonts w:eastAsia="仿宋"/>
                <w:kern w:val="0"/>
                <w:szCs w:val="21"/>
              </w:rPr>
            </w:pPr>
          </w:p>
        </w:tc>
      </w:tr>
      <w:tr w14:paraId="2D49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A70A51">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4281FFBE">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6D181DB5">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tcMar>
              <w:left w:w="45" w:type="dxa"/>
              <w:right w:w="45" w:type="dxa"/>
            </w:tcMar>
            <w:vAlign w:val="center"/>
          </w:tcPr>
          <w:p w14:paraId="6C93AB9D">
            <w:pPr>
              <w:widowControl/>
              <w:spacing w:line="300" w:lineRule="exact"/>
              <w:rPr>
                <w:rFonts w:eastAsia="仿宋"/>
                <w:kern w:val="0"/>
                <w:szCs w:val="21"/>
              </w:rPr>
            </w:pPr>
          </w:p>
        </w:tc>
      </w:tr>
      <w:tr w14:paraId="08A7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28D8D6">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6C886F67">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14:paraId="186B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AD95CD">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04453982">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44674BDA">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tcMar>
              <w:left w:w="45" w:type="dxa"/>
              <w:right w:w="45" w:type="dxa"/>
            </w:tcMar>
            <w:vAlign w:val="center"/>
          </w:tcPr>
          <w:p w14:paraId="00D0E335">
            <w:pPr>
              <w:widowControl/>
              <w:spacing w:line="300" w:lineRule="exact"/>
              <w:rPr>
                <w:rFonts w:eastAsia="仿宋"/>
                <w:kern w:val="0"/>
                <w:szCs w:val="21"/>
              </w:rPr>
            </w:pPr>
          </w:p>
        </w:tc>
      </w:tr>
      <w:tr w14:paraId="056E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E191EB">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42E8ABD6">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02A8CFB6">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tcMar>
              <w:left w:w="45" w:type="dxa"/>
              <w:right w:w="45" w:type="dxa"/>
            </w:tcMar>
            <w:vAlign w:val="center"/>
          </w:tcPr>
          <w:p w14:paraId="120E8E8B">
            <w:pPr>
              <w:widowControl/>
              <w:spacing w:line="300" w:lineRule="exact"/>
              <w:rPr>
                <w:rFonts w:eastAsia="仿宋"/>
                <w:kern w:val="0"/>
                <w:szCs w:val="21"/>
              </w:rPr>
            </w:pPr>
          </w:p>
        </w:tc>
      </w:tr>
      <w:tr w14:paraId="683C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9C4F60">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47A71B5F">
            <w:pPr>
              <w:widowControl/>
              <w:spacing w:line="300" w:lineRule="exact"/>
              <w:rPr>
                <w:rFonts w:eastAsia="仿宋"/>
                <w:b/>
                <w:kern w:val="0"/>
                <w:szCs w:val="21"/>
              </w:rPr>
            </w:pPr>
            <w:r>
              <w:rPr>
                <w:rFonts w:eastAsia="仿宋"/>
                <w:b/>
                <w:kern w:val="0"/>
                <w:szCs w:val="21"/>
              </w:rPr>
              <w:t>规章制度</w:t>
            </w:r>
          </w:p>
        </w:tc>
      </w:tr>
      <w:tr w14:paraId="04A6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E5039E">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16E3BCBE">
            <w:pPr>
              <w:widowControl/>
              <w:spacing w:line="300" w:lineRule="exact"/>
              <w:rPr>
                <w:rFonts w:eastAsia="仿宋"/>
                <w:b/>
                <w:kern w:val="0"/>
                <w:szCs w:val="21"/>
              </w:rPr>
            </w:pPr>
            <w:r>
              <w:rPr>
                <w:rFonts w:eastAsia="仿宋"/>
                <w:b/>
                <w:kern w:val="0"/>
                <w:szCs w:val="21"/>
              </w:rPr>
              <w:t>实验室安全管理制度</w:t>
            </w:r>
          </w:p>
        </w:tc>
      </w:tr>
      <w:tr w14:paraId="20D9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0B1E83">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1461F459">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14:paraId="2A153CBF">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1832390B">
            <w:pPr>
              <w:widowControl/>
              <w:spacing w:line="300" w:lineRule="exact"/>
              <w:rPr>
                <w:rFonts w:eastAsia="仿宋"/>
                <w:bCs/>
                <w:kern w:val="0"/>
                <w:szCs w:val="21"/>
              </w:rPr>
            </w:pPr>
          </w:p>
        </w:tc>
      </w:tr>
      <w:tr w14:paraId="4C2E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740C57">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5EA4D1EE">
            <w:pPr>
              <w:widowControl/>
              <w:spacing w:line="300" w:lineRule="exact"/>
              <w:rPr>
                <w:rFonts w:eastAsia="仿宋"/>
                <w:b/>
                <w:bCs/>
                <w:kern w:val="0"/>
                <w:szCs w:val="21"/>
              </w:rPr>
            </w:pPr>
            <w:r>
              <w:rPr>
                <w:rFonts w:hint="eastAsia" w:eastAsia="仿宋"/>
                <w:b/>
                <w:bCs/>
                <w:kern w:val="0"/>
                <w:szCs w:val="21"/>
              </w:rPr>
              <w:t>实验室安全管理办法或细则</w:t>
            </w:r>
          </w:p>
        </w:tc>
      </w:tr>
      <w:tr w14:paraId="4C0A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74A7F9">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3ECB566A">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14:paraId="1C7C895D">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79E28351">
            <w:pPr>
              <w:widowControl/>
              <w:spacing w:line="300" w:lineRule="exact"/>
              <w:rPr>
                <w:rFonts w:eastAsia="仿宋"/>
                <w:bCs/>
                <w:kern w:val="0"/>
                <w:szCs w:val="21"/>
              </w:rPr>
            </w:pPr>
          </w:p>
        </w:tc>
      </w:tr>
      <w:tr w14:paraId="35AE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056AFF">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686EFD1A">
            <w:pPr>
              <w:widowControl/>
              <w:spacing w:line="300" w:lineRule="exact"/>
              <w:rPr>
                <w:rFonts w:eastAsia="仿宋"/>
                <w:b/>
                <w:bCs/>
                <w:kern w:val="0"/>
                <w:szCs w:val="21"/>
              </w:rPr>
            </w:pPr>
            <w:r>
              <w:rPr>
                <w:rFonts w:hint="eastAsia" w:eastAsia="仿宋"/>
                <w:b/>
                <w:bCs/>
                <w:kern w:val="0"/>
                <w:szCs w:val="21"/>
              </w:rPr>
              <w:t>安全应急制度</w:t>
            </w:r>
          </w:p>
        </w:tc>
      </w:tr>
      <w:tr w14:paraId="08F1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64C8C1">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3FF5E2BC">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14:paraId="457D04FD">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5F5938CF">
            <w:pPr>
              <w:widowControl/>
              <w:spacing w:line="300" w:lineRule="exact"/>
              <w:rPr>
                <w:rFonts w:eastAsia="仿宋"/>
                <w:bCs/>
                <w:kern w:val="0"/>
              </w:rPr>
            </w:pPr>
          </w:p>
        </w:tc>
      </w:tr>
      <w:tr w14:paraId="1007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1617AF">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7B928BB6">
            <w:pPr>
              <w:widowControl/>
              <w:spacing w:line="300" w:lineRule="exact"/>
              <w:rPr>
                <w:rFonts w:eastAsia="仿宋"/>
                <w:b/>
                <w:kern w:val="0"/>
                <w:szCs w:val="21"/>
              </w:rPr>
            </w:pPr>
            <w:r>
              <w:rPr>
                <w:rFonts w:hint="eastAsia" w:eastAsia="仿宋"/>
                <w:b/>
                <w:kern w:val="0"/>
                <w:szCs w:val="21"/>
              </w:rPr>
              <w:t>教育培训</w:t>
            </w:r>
          </w:p>
        </w:tc>
      </w:tr>
      <w:tr w14:paraId="76BB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2B23F8">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404E0A89">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14:paraId="5685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CEF3CE">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2050B084">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3F850576">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181441C9">
            <w:pPr>
              <w:rPr>
                <w:rFonts w:eastAsia="仿宋"/>
                <w:bCs/>
                <w:kern w:val="0"/>
                <w:szCs w:val="21"/>
              </w:rPr>
            </w:pPr>
          </w:p>
        </w:tc>
      </w:tr>
      <w:tr w14:paraId="02EC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87968C">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3869A8D1">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0F2CE392">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14:paraId="07D0B4E9">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267AD882">
            <w:pPr>
              <w:widowControl/>
              <w:spacing w:line="300" w:lineRule="exact"/>
              <w:rPr>
                <w:rFonts w:eastAsia="仿宋"/>
                <w:bCs/>
                <w:kern w:val="0"/>
                <w:szCs w:val="21"/>
              </w:rPr>
            </w:pPr>
          </w:p>
        </w:tc>
      </w:tr>
      <w:tr w14:paraId="6FD5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7F66F0">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3CCF6D51">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4EED89B5">
            <w:pPr>
              <w:widowControl/>
              <w:spacing w:line="300" w:lineRule="exact"/>
              <w:rPr>
                <w:rFonts w:eastAsia="仿宋"/>
                <w:kern w:val="0"/>
                <w:szCs w:val="21"/>
              </w:rPr>
            </w:pPr>
            <w:r>
              <w:rPr>
                <w:rFonts w:eastAsia="仿宋"/>
                <w:bCs/>
                <w:kern w:val="0"/>
                <w:szCs w:val="21"/>
              </w:rPr>
              <w:t>（27）有实验室安全事故应急演练</w:t>
            </w:r>
          </w:p>
        </w:tc>
        <w:tc>
          <w:tcPr>
            <w:tcW w:w="2543" w:type="dxa"/>
            <w:tcMar>
              <w:left w:w="45" w:type="dxa"/>
              <w:right w:w="45" w:type="dxa"/>
            </w:tcMar>
            <w:vAlign w:val="center"/>
          </w:tcPr>
          <w:p w14:paraId="1A5C9F37">
            <w:pPr>
              <w:widowControl/>
              <w:spacing w:line="300" w:lineRule="exact"/>
              <w:rPr>
                <w:rFonts w:eastAsia="仿宋"/>
                <w:bCs/>
                <w:kern w:val="0"/>
                <w:szCs w:val="21"/>
              </w:rPr>
            </w:pPr>
          </w:p>
        </w:tc>
      </w:tr>
      <w:tr w14:paraId="1541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18F1F2">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78174D1F">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67A09E37">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4208C43D">
            <w:pPr>
              <w:rPr>
                <w:rFonts w:eastAsia="仿宋"/>
                <w:b/>
                <w:bCs/>
                <w:kern w:val="0"/>
                <w:szCs w:val="21"/>
              </w:rPr>
            </w:pPr>
          </w:p>
        </w:tc>
      </w:tr>
      <w:tr w14:paraId="78F6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A53BBB">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3B43DE11">
            <w:pPr>
              <w:widowControl/>
              <w:spacing w:line="300" w:lineRule="exact"/>
              <w:rPr>
                <w:rFonts w:eastAsia="仿宋"/>
                <w:b/>
                <w:kern w:val="0"/>
                <w:szCs w:val="21"/>
              </w:rPr>
            </w:pPr>
            <w:r>
              <w:rPr>
                <w:rFonts w:eastAsia="仿宋"/>
                <w:b/>
                <w:kern w:val="0"/>
                <w:szCs w:val="21"/>
              </w:rPr>
              <w:t>安全文化</w:t>
            </w:r>
          </w:p>
        </w:tc>
      </w:tr>
      <w:tr w14:paraId="38B1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807E20">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0D5F5F89">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29B3B8AE">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14:paraId="15EEB89C">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14:paraId="1973BF0E">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4F92A558">
            <w:pPr>
              <w:widowControl/>
              <w:spacing w:line="300" w:lineRule="exact"/>
              <w:rPr>
                <w:rFonts w:eastAsia="仿宋"/>
                <w:b/>
                <w:bCs/>
                <w:kern w:val="0"/>
                <w:szCs w:val="21"/>
              </w:rPr>
            </w:pPr>
          </w:p>
        </w:tc>
      </w:tr>
      <w:tr w14:paraId="3C02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AD9CE2">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76413F77">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14:paraId="1372B6A0">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14:paraId="183FF363">
            <w:pPr>
              <w:rPr>
                <w:rFonts w:eastAsia="仿宋"/>
                <w:b/>
                <w:bCs/>
                <w:kern w:val="0"/>
                <w:szCs w:val="21"/>
              </w:rPr>
            </w:pPr>
          </w:p>
        </w:tc>
      </w:tr>
      <w:tr w14:paraId="7BB5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B381F9">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75CAAAFC">
            <w:pPr>
              <w:widowControl/>
              <w:spacing w:line="300" w:lineRule="exact"/>
              <w:rPr>
                <w:rFonts w:eastAsia="仿宋"/>
                <w:b/>
                <w:bCs/>
                <w:kern w:val="0"/>
                <w:szCs w:val="21"/>
              </w:rPr>
            </w:pPr>
            <w:r>
              <w:rPr>
                <w:rFonts w:hint="eastAsia" w:eastAsia="仿宋"/>
                <w:b/>
                <w:kern w:val="0"/>
                <w:szCs w:val="21"/>
              </w:rPr>
              <w:t>安全准入</w:t>
            </w:r>
          </w:p>
        </w:tc>
      </w:tr>
      <w:tr w14:paraId="62A8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4D2FD3">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4E7C7E2B">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14:paraId="7EDD3F7C">
            <w:pPr>
              <w:widowControl/>
              <w:spacing w:line="300" w:lineRule="exact"/>
              <w:rPr>
                <w:rFonts w:eastAsia="仿宋"/>
                <w:b/>
                <w:bCs/>
                <w:kern w:val="0"/>
                <w:szCs w:val="21"/>
              </w:rPr>
            </w:pPr>
          </w:p>
        </w:tc>
      </w:tr>
      <w:tr w14:paraId="6913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AACA1F">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14:paraId="4AF2E479">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14:paraId="69D4614D">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1DD149EB">
            <w:pPr>
              <w:widowControl/>
              <w:spacing w:line="300" w:lineRule="exact"/>
              <w:rPr>
                <w:rFonts w:eastAsia="仿宋"/>
                <w:b/>
                <w:bCs/>
                <w:kern w:val="0"/>
                <w:szCs w:val="21"/>
              </w:rPr>
            </w:pPr>
          </w:p>
        </w:tc>
      </w:tr>
      <w:tr w14:paraId="745C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8EAE6D">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34E61609">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14:paraId="5851D6AB">
            <w:pPr>
              <w:widowControl/>
              <w:spacing w:line="300" w:lineRule="exact"/>
              <w:rPr>
                <w:rFonts w:eastAsia="仿宋"/>
                <w:b/>
                <w:bCs/>
                <w:kern w:val="0"/>
                <w:szCs w:val="21"/>
              </w:rPr>
            </w:pPr>
          </w:p>
        </w:tc>
      </w:tr>
      <w:tr w14:paraId="45AF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AAC273">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14:paraId="296D234A">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14:paraId="08255228">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14:paraId="74573824">
            <w:pPr>
              <w:widowControl/>
              <w:spacing w:line="300" w:lineRule="exact"/>
              <w:rPr>
                <w:rFonts w:eastAsia="仿宋"/>
                <w:b/>
                <w:bCs/>
                <w:kern w:val="0"/>
                <w:szCs w:val="21"/>
              </w:rPr>
            </w:pPr>
          </w:p>
        </w:tc>
      </w:tr>
      <w:tr w14:paraId="1CCA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E0FE7B">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26BF1C70">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14:paraId="72B31FFA">
            <w:pPr>
              <w:widowControl/>
              <w:spacing w:line="300" w:lineRule="exact"/>
              <w:rPr>
                <w:rFonts w:eastAsia="仿宋"/>
                <w:b/>
                <w:bCs/>
                <w:kern w:val="0"/>
                <w:szCs w:val="21"/>
              </w:rPr>
            </w:pPr>
          </w:p>
        </w:tc>
      </w:tr>
      <w:tr w14:paraId="7A55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C6C048">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14:paraId="02C08712">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14:paraId="209A3DAF">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14:paraId="41740CCE">
            <w:pPr>
              <w:widowControl/>
              <w:spacing w:line="300" w:lineRule="exact"/>
              <w:rPr>
                <w:rFonts w:eastAsia="仿宋"/>
                <w:b/>
                <w:bCs/>
                <w:kern w:val="0"/>
                <w:szCs w:val="21"/>
              </w:rPr>
            </w:pPr>
          </w:p>
        </w:tc>
      </w:tr>
      <w:tr w14:paraId="7F5E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982BF5">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13A83CDE">
            <w:pPr>
              <w:widowControl/>
              <w:spacing w:line="300" w:lineRule="exact"/>
              <w:rPr>
                <w:rFonts w:eastAsia="仿宋"/>
                <w:b/>
                <w:bCs/>
                <w:kern w:val="0"/>
                <w:szCs w:val="21"/>
              </w:rPr>
            </w:pPr>
            <w:r>
              <w:rPr>
                <w:rFonts w:eastAsia="仿宋"/>
                <w:b/>
                <w:bCs/>
                <w:kern w:val="0"/>
                <w:szCs w:val="21"/>
              </w:rPr>
              <w:t>安全检查</w:t>
            </w:r>
          </w:p>
        </w:tc>
      </w:tr>
      <w:tr w14:paraId="654E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84565B">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38D9C4F2">
            <w:pPr>
              <w:widowControl/>
              <w:spacing w:line="300" w:lineRule="exact"/>
              <w:rPr>
                <w:rFonts w:eastAsia="仿宋"/>
                <w:b/>
                <w:bCs/>
                <w:kern w:val="0"/>
                <w:szCs w:val="21"/>
              </w:rPr>
            </w:pPr>
            <w:r>
              <w:rPr>
                <w:rFonts w:eastAsia="仿宋"/>
                <w:b/>
                <w:bCs/>
                <w:kern w:val="0"/>
                <w:szCs w:val="21"/>
              </w:rPr>
              <w:t>危险源辨识</w:t>
            </w:r>
          </w:p>
        </w:tc>
      </w:tr>
      <w:tr w14:paraId="0A0B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27C605">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27F74BBF">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73B8C0A5">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tcMar>
              <w:left w:w="45" w:type="dxa"/>
              <w:right w:w="45" w:type="dxa"/>
            </w:tcMar>
            <w:vAlign w:val="center"/>
          </w:tcPr>
          <w:p w14:paraId="72C99D11">
            <w:pPr>
              <w:widowControl/>
              <w:spacing w:line="300" w:lineRule="exact"/>
              <w:rPr>
                <w:rFonts w:eastAsia="仿宋"/>
                <w:bCs/>
                <w:kern w:val="0"/>
                <w:szCs w:val="21"/>
              </w:rPr>
            </w:pPr>
          </w:p>
        </w:tc>
      </w:tr>
      <w:tr w14:paraId="3EC7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DDC319">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41CA6F4C">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14:paraId="3E07D17E">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5E7A517D">
            <w:pPr>
              <w:widowControl/>
              <w:spacing w:line="300" w:lineRule="exact"/>
              <w:rPr>
                <w:rFonts w:eastAsia="仿宋"/>
                <w:bCs/>
                <w:kern w:val="0"/>
                <w:szCs w:val="21"/>
              </w:rPr>
            </w:pPr>
          </w:p>
        </w:tc>
      </w:tr>
      <w:tr w14:paraId="6B08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E7ABB5">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015E5AA3">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tcMar>
              <w:left w:w="45" w:type="dxa"/>
              <w:right w:w="45" w:type="dxa"/>
            </w:tcMar>
            <w:vAlign w:val="center"/>
          </w:tcPr>
          <w:p w14:paraId="5BDD6311">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57EA37F9">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14:paraId="0EE2A6FB">
            <w:pPr>
              <w:widowControl/>
              <w:spacing w:line="300" w:lineRule="exact"/>
              <w:rPr>
                <w:rFonts w:eastAsia="仿宋"/>
                <w:bCs/>
                <w:kern w:val="0"/>
                <w:szCs w:val="21"/>
              </w:rPr>
            </w:pPr>
          </w:p>
        </w:tc>
      </w:tr>
      <w:tr w14:paraId="0ABC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19B7E4">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4F1E0E10">
            <w:pPr>
              <w:widowControl/>
              <w:spacing w:line="300" w:lineRule="exact"/>
              <w:rPr>
                <w:rFonts w:eastAsia="仿宋"/>
                <w:b/>
                <w:bCs/>
                <w:kern w:val="0"/>
                <w:szCs w:val="21"/>
              </w:rPr>
            </w:pPr>
            <w:r>
              <w:rPr>
                <w:rFonts w:eastAsia="仿宋"/>
                <w:b/>
                <w:bCs/>
                <w:kern w:val="0"/>
                <w:szCs w:val="21"/>
              </w:rPr>
              <w:t>安全检查</w:t>
            </w:r>
          </w:p>
        </w:tc>
      </w:tr>
      <w:tr w14:paraId="07D1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BFF578">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134BD52E">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14:paraId="2A391B4D">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65C12908">
            <w:pPr>
              <w:widowControl/>
              <w:spacing w:line="300" w:lineRule="exact"/>
              <w:rPr>
                <w:rFonts w:eastAsia="仿宋"/>
                <w:bCs/>
                <w:kern w:val="0"/>
                <w:szCs w:val="21"/>
              </w:rPr>
            </w:pPr>
          </w:p>
        </w:tc>
      </w:tr>
      <w:tr w14:paraId="22C9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9DE763">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691E656C">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14:paraId="37C98A47">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68A63F3B">
            <w:pPr>
              <w:widowControl/>
              <w:spacing w:line="300" w:lineRule="exact"/>
              <w:rPr>
                <w:rFonts w:eastAsia="仿宋"/>
                <w:bCs/>
                <w:kern w:val="0"/>
                <w:szCs w:val="21"/>
              </w:rPr>
            </w:pPr>
          </w:p>
        </w:tc>
      </w:tr>
      <w:tr w14:paraId="4D7D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5E4BFE">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14:paraId="0BF32B49">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791C7DE0">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14:paraId="7492E694">
            <w:pPr>
              <w:widowControl/>
              <w:spacing w:line="300" w:lineRule="exact"/>
              <w:rPr>
                <w:rFonts w:eastAsia="仿宋"/>
              </w:rPr>
            </w:pPr>
          </w:p>
        </w:tc>
      </w:tr>
      <w:tr w14:paraId="6A1F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7E30CC">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532DEF7D">
            <w:pPr>
              <w:widowControl/>
              <w:spacing w:line="300" w:lineRule="exact"/>
              <w:rPr>
                <w:rFonts w:eastAsia="仿宋"/>
                <w:b/>
                <w:bCs/>
                <w:kern w:val="0"/>
                <w:szCs w:val="21"/>
              </w:rPr>
            </w:pPr>
            <w:r>
              <w:rPr>
                <w:rFonts w:eastAsia="仿宋"/>
                <w:b/>
                <w:bCs/>
                <w:kern w:val="0"/>
                <w:szCs w:val="21"/>
              </w:rPr>
              <w:t>安全隐患整改</w:t>
            </w:r>
          </w:p>
        </w:tc>
      </w:tr>
      <w:tr w14:paraId="551D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25F44B">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28472FFA">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5266FB5D">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tcMar>
              <w:left w:w="45" w:type="dxa"/>
              <w:right w:w="45" w:type="dxa"/>
            </w:tcMar>
            <w:vAlign w:val="center"/>
          </w:tcPr>
          <w:p w14:paraId="4EB32520">
            <w:pPr>
              <w:widowControl/>
              <w:spacing w:line="300" w:lineRule="exact"/>
              <w:rPr>
                <w:rFonts w:eastAsia="仿宋"/>
                <w:bCs/>
                <w:kern w:val="0"/>
                <w:szCs w:val="21"/>
              </w:rPr>
            </w:pPr>
          </w:p>
        </w:tc>
      </w:tr>
      <w:tr w14:paraId="5B23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018E7E">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3F1DF7B0">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14:paraId="4DD6972A">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14:paraId="711176E3">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14:paraId="1A44D155">
            <w:pPr>
              <w:widowControl/>
              <w:spacing w:line="300" w:lineRule="exact"/>
              <w:rPr>
                <w:rFonts w:eastAsia="仿宋"/>
                <w:bCs/>
                <w:kern w:val="0"/>
                <w:szCs w:val="21"/>
              </w:rPr>
            </w:pPr>
          </w:p>
        </w:tc>
      </w:tr>
      <w:tr w14:paraId="4FD5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A81435">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6E0F520C">
            <w:pPr>
              <w:widowControl/>
              <w:spacing w:line="300" w:lineRule="exact"/>
              <w:rPr>
                <w:rFonts w:eastAsia="仿宋"/>
                <w:b/>
                <w:kern w:val="0"/>
                <w:szCs w:val="21"/>
              </w:rPr>
            </w:pPr>
            <w:r>
              <w:rPr>
                <w:rFonts w:eastAsia="仿宋"/>
                <w:b/>
                <w:kern w:val="0"/>
                <w:szCs w:val="21"/>
              </w:rPr>
              <w:t>安全报告</w:t>
            </w:r>
          </w:p>
        </w:tc>
      </w:tr>
      <w:tr w14:paraId="5CB1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8B47C7">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0A82DAAD">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14:paraId="66E4C2DD">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67BECEB3">
            <w:pPr>
              <w:widowControl/>
              <w:spacing w:line="300" w:lineRule="exact"/>
              <w:rPr>
                <w:rFonts w:eastAsia="仿宋"/>
                <w:bCs/>
                <w:kern w:val="0"/>
                <w:szCs w:val="21"/>
              </w:rPr>
            </w:pPr>
          </w:p>
        </w:tc>
      </w:tr>
      <w:tr w14:paraId="163C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ACA347">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0EA470B1">
            <w:pPr>
              <w:widowControl/>
              <w:spacing w:line="300" w:lineRule="exact"/>
              <w:rPr>
                <w:rFonts w:eastAsia="仿宋"/>
                <w:b/>
                <w:kern w:val="0"/>
                <w:szCs w:val="21"/>
              </w:rPr>
            </w:pPr>
            <w:r>
              <w:rPr>
                <w:rFonts w:eastAsia="仿宋"/>
                <w:b/>
                <w:kern w:val="0"/>
                <w:szCs w:val="21"/>
              </w:rPr>
              <w:t>实验场所</w:t>
            </w:r>
          </w:p>
        </w:tc>
      </w:tr>
      <w:tr w14:paraId="4E47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82DE4F">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56077DCB">
            <w:pPr>
              <w:widowControl/>
              <w:spacing w:line="300" w:lineRule="exact"/>
              <w:rPr>
                <w:rFonts w:eastAsia="仿宋"/>
                <w:b/>
                <w:kern w:val="0"/>
                <w:szCs w:val="21"/>
              </w:rPr>
            </w:pPr>
            <w:r>
              <w:rPr>
                <w:rFonts w:eastAsia="仿宋"/>
                <w:b/>
                <w:kern w:val="0"/>
                <w:szCs w:val="21"/>
              </w:rPr>
              <w:t>场所环境</w:t>
            </w:r>
          </w:p>
        </w:tc>
      </w:tr>
      <w:tr w14:paraId="1D0F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4F09CD">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0710E6A6">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664C0ED7">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5C17C25A">
            <w:pPr>
              <w:widowControl/>
              <w:spacing w:line="300" w:lineRule="exact"/>
              <w:rPr>
                <w:rFonts w:eastAsia="仿宋"/>
                <w:bCs/>
                <w:kern w:val="0"/>
                <w:szCs w:val="21"/>
              </w:rPr>
            </w:pPr>
          </w:p>
        </w:tc>
      </w:tr>
      <w:tr w14:paraId="04CC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B27384">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72540A23">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6220BBC9">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14:paraId="72FCB934">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14:paraId="3DBC3AFE">
            <w:pPr>
              <w:widowControl/>
              <w:spacing w:line="300" w:lineRule="exact"/>
              <w:rPr>
                <w:rFonts w:eastAsia="仿宋"/>
                <w:szCs w:val="21"/>
              </w:rPr>
            </w:pPr>
            <w:r>
              <w:rPr>
                <w:rFonts w:eastAsia="仿宋"/>
                <w:szCs w:val="21"/>
              </w:rPr>
              <w:t>（50）实验室操作区层高不低于2</w:t>
            </w:r>
            <w:r>
              <w:rPr>
                <w:rFonts w:hint="eastAsia" w:eastAsia="仿宋"/>
                <w:szCs w:val="21"/>
              </w:rPr>
              <w:t>m。</w:t>
            </w:r>
          </w:p>
          <w:p w14:paraId="115D7559">
            <w:pPr>
              <w:widowControl/>
              <w:spacing w:line="300" w:lineRule="exact"/>
              <w:rPr>
                <w:rFonts w:eastAsia="仿宋"/>
                <w:szCs w:val="21"/>
                <w:vertAlign w:val="superscript"/>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tcMar>
              <w:left w:w="45" w:type="dxa"/>
              <w:right w:w="45" w:type="dxa"/>
            </w:tcMar>
            <w:vAlign w:val="center"/>
          </w:tcPr>
          <w:p w14:paraId="7C396636">
            <w:pPr>
              <w:widowControl/>
              <w:spacing w:line="300" w:lineRule="exact"/>
              <w:rPr>
                <w:rFonts w:eastAsia="仿宋"/>
                <w:bCs/>
                <w:kern w:val="0"/>
                <w:szCs w:val="21"/>
              </w:rPr>
            </w:pPr>
          </w:p>
        </w:tc>
      </w:tr>
      <w:tr w14:paraId="087C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4F44C3">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2DFDC830">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5D73B8B9">
            <w:pPr>
              <w:widowControl/>
              <w:spacing w:line="300" w:lineRule="exact"/>
              <w:rPr>
                <w:rFonts w:eastAsia="仿宋"/>
                <w:bCs/>
                <w:kern w:val="0"/>
                <w:szCs w:val="21"/>
              </w:rPr>
            </w:pPr>
            <w:r>
              <w:rPr>
                <w:rFonts w:eastAsia="仿宋"/>
                <w:bCs/>
                <w:szCs w:val="21"/>
              </w:rPr>
              <w:t>（52）保持消防通道通畅</w:t>
            </w:r>
          </w:p>
        </w:tc>
        <w:tc>
          <w:tcPr>
            <w:tcW w:w="2543" w:type="dxa"/>
            <w:tcMar>
              <w:left w:w="45" w:type="dxa"/>
              <w:right w:w="45" w:type="dxa"/>
            </w:tcMar>
            <w:vAlign w:val="center"/>
          </w:tcPr>
          <w:p w14:paraId="052DE872">
            <w:pPr>
              <w:widowControl/>
              <w:spacing w:line="300" w:lineRule="exact"/>
              <w:rPr>
                <w:rFonts w:eastAsia="仿宋"/>
                <w:bCs/>
                <w:kern w:val="0"/>
                <w:szCs w:val="21"/>
              </w:rPr>
            </w:pPr>
          </w:p>
        </w:tc>
      </w:tr>
      <w:tr w14:paraId="0C9A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14C640">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2A14AB7C">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399B78A1">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14:paraId="6DB08DA4">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14:paraId="7C73FD47">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14:paraId="6E954A4F">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14:paraId="1CD100BC">
            <w:pPr>
              <w:widowControl/>
              <w:spacing w:line="300" w:lineRule="exact"/>
              <w:rPr>
                <w:rFonts w:eastAsia="仿宋"/>
                <w:bCs/>
                <w:kern w:val="0"/>
                <w:szCs w:val="21"/>
              </w:rPr>
            </w:pPr>
            <w:r>
              <w:rPr>
                <w:rFonts w:eastAsia="仿宋"/>
                <w:szCs w:val="21"/>
              </w:rPr>
              <w:t>（57）实验室门上有观察窗，外开门不阻挡逃生路径</w:t>
            </w:r>
          </w:p>
        </w:tc>
        <w:tc>
          <w:tcPr>
            <w:tcW w:w="2543" w:type="dxa"/>
            <w:tcMar>
              <w:left w:w="45" w:type="dxa"/>
              <w:right w:w="45" w:type="dxa"/>
            </w:tcMar>
            <w:vAlign w:val="center"/>
          </w:tcPr>
          <w:p w14:paraId="195964D9">
            <w:pPr>
              <w:widowControl/>
              <w:spacing w:line="300" w:lineRule="exact"/>
              <w:rPr>
                <w:rFonts w:eastAsia="仿宋"/>
                <w:bCs/>
                <w:kern w:val="0"/>
                <w:szCs w:val="21"/>
              </w:rPr>
            </w:pPr>
          </w:p>
        </w:tc>
      </w:tr>
      <w:tr w14:paraId="62D7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62DDE3">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14:paraId="0508D934">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1C22664B">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tcMar>
              <w:left w:w="45" w:type="dxa"/>
              <w:right w:w="45" w:type="dxa"/>
            </w:tcMar>
            <w:vAlign w:val="center"/>
          </w:tcPr>
          <w:p w14:paraId="21EF7146">
            <w:pPr>
              <w:widowControl/>
              <w:spacing w:line="300" w:lineRule="exact"/>
              <w:rPr>
                <w:rFonts w:eastAsia="仿宋"/>
                <w:bCs/>
                <w:szCs w:val="21"/>
              </w:rPr>
            </w:pPr>
          </w:p>
        </w:tc>
      </w:tr>
      <w:tr w14:paraId="3D88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8BF10D">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2DFAAC36">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14:paraId="47C96201">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14:paraId="7B45B8DE">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14:paraId="33702FFC">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tcMar>
              <w:left w:w="45" w:type="dxa"/>
              <w:right w:w="45" w:type="dxa"/>
            </w:tcMar>
            <w:vAlign w:val="center"/>
          </w:tcPr>
          <w:p w14:paraId="3C319312">
            <w:pPr>
              <w:widowControl/>
              <w:spacing w:line="300" w:lineRule="exact"/>
              <w:rPr>
                <w:rFonts w:eastAsia="仿宋"/>
                <w:bCs/>
                <w:kern w:val="0"/>
                <w:szCs w:val="21"/>
              </w:rPr>
            </w:pPr>
          </w:p>
        </w:tc>
      </w:tr>
      <w:tr w14:paraId="0304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3D1CF0">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11392BAD">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048A4230">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14:paraId="36F9B484">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14:paraId="2A314821">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14:paraId="0CE43294">
            <w:pPr>
              <w:widowControl/>
              <w:spacing w:line="300" w:lineRule="exact"/>
              <w:rPr>
                <w:rFonts w:eastAsia="仿宋"/>
                <w:bCs/>
                <w:szCs w:val="21"/>
              </w:rPr>
            </w:pPr>
          </w:p>
        </w:tc>
      </w:tr>
      <w:tr w14:paraId="22DC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C372A9">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68D3BEB7">
            <w:pPr>
              <w:widowControl/>
              <w:spacing w:line="300" w:lineRule="exact"/>
              <w:rPr>
                <w:rFonts w:eastAsia="仿宋"/>
                <w:b/>
                <w:kern w:val="0"/>
                <w:szCs w:val="21"/>
              </w:rPr>
            </w:pPr>
            <w:r>
              <w:rPr>
                <w:rFonts w:eastAsia="仿宋"/>
                <w:b/>
                <w:kern w:val="0"/>
                <w:szCs w:val="21"/>
              </w:rPr>
              <w:t>卫生与日常管理</w:t>
            </w:r>
          </w:p>
        </w:tc>
      </w:tr>
      <w:tr w14:paraId="362C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920E5D">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4F02C366">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3425022D">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14:paraId="460CF9A8">
            <w:pPr>
              <w:spacing w:line="300" w:lineRule="exact"/>
              <w:rPr>
                <w:rFonts w:eastAsia="仿宋"/>
                <w:bCs/>
                <w:szCs w:val="21"/>
              </w:rPr>
            </w:pPr>
          </w:p>
        </w:tc>
      </w:tr>
      <w:tr w14:paraId="46CD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A6FF8E">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33970C1F">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1F80AB32">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14:paraId="087D5103">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tcMar>
              <w:left w:w="45" w:type="dxa"/>
              <w:right w:w="45" w:type="dxa"/>
            </w:tcMar>
            <w:vAlign w:val="center"/>
          </w:tcPr>
          <w:p w14:paraId="589398E4">
            <w:pPr>
              <w:spacing w:line="300" w:lineRule="exact"/>
              <w:rPr>
                <w:rFonts w:eastAsia="仿宋"/>
                <w:bCs/>
                <w:szCs w:val="21"/>
              </w:rPr>
            </w:pPr>
          </w:p>
        </w:tc>
      </w:tr>
      <w:tr w14:paraId="39A2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75E130">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27D14F0C">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6B68C476">
            <w:pPr>
              <w:spacing w:line="300" w:lineRule="exact"/>
              <w:rPr>
                <w:rFonts w:eastAsia="仿宋"/>
                <w:bCs/>
                <w:szCs w:val="21"/>
              </w:rPr>
            </w:pPr>
            <w:r>
              <w:rPr>
                <w:rFonts w:eastAsia="仿宋"/>
                <w:kern w:val="0"/>
                <w:szCs w:val="21"/>
              </w:rPr>
              <w:t>（68）实验期间有记录</w:t>
            </w:r>
          </w:p>
        </w:tc>
        <w:tc>
          <w:tcPr>
            <w:tcW w:w="2543" w:type="dxa"/>
            <w:tcMar>
              <w:left w:w="45" w:type="dxa"/>
              <w:right w:w="45" w:type="dxa"/>
            </w:tcMar>
            <w:vAlign w:val="center"/>
          </w:tcPr>
          <w:p w14:paraId="28C63357">
            <w:pPr>
              <w:spacing w:line="300" w:lineRule="exact"/>
              <w:rPr>
                <w:rFonts w:eastAsia="仿宋"/>
                <w:bCs/>
                <w:szCs w:val="21"/>
              </w:rPr>
            </w:pPr>
          </w:p>
        </w:tc>
      </w:tr>
      <w:tr w14:paraId="0149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680B30">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171BC6B9">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14:paraId="0829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48ED7A">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35480DAB">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2CBE2284">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14:paraId="33D05EA0">
            <w:pPr>
              <w:widowControl/>
              <w:spacing w:line="300" w:lineRule="exact"/>
              <w:rPr>
                <w:rFonts w:eastAsia="仿宋"/>
                <w:bCs/>
                <w:szCs w:val="21"/>
              </w:rPr>
            </w:pPr>
          </w:p>
        </w:tc>
      </w:tr>
      <w:tr w14:paraId="5DAD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C24651">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12F9EE95">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51113595">
            <w:pPr>
              <w:spacing w:line="300" w:lineRule="exact"/>
              <w:rPr>
                <w:rFonts w:eastAsia="仿宋"/>
                <w:bCs/>
                <w:szCs w:val="21"/>
              </w:rPr>
            </w:pPr>
            <w:r>
              <w:rPr>
                <w:rFonts w:eastAsia="仿宋"/>
                <w:szCs w:val="21"/>
              </w:rPr>
              <w:t>（70）配备的</w:t>
            </w:r>
            <w:r>
              <w:rPr>
                <w:rFonts w:hint="eastAsia" w:eastAsia="仿宋"/>
                <w:szCs w:val="21"/>
              </w:rPr>
              <w:t>急救箱不得</w:t>
            </w:r>
            <w:r>
              <w:rPr>
                <w:rFonts w:eastAsia="仿宋"/>
                <w:szCs w:val="21"/>
              </w:rPr>
              <w:t>上锁，并定期检查</w:t>
            </w:r>
            <w:r>
              <w:rPr>
                <w:rFonts w:hint="eastAsia" w:eastAsia="仿宋"/>
                <w:szCs w:val="21"/>
              </w:rPr>
              <w:t>物品</w:t>
            </w:r>
            <w:r>
              <w:rPr>
                <w:rFonts w:eastAsia="仿宋"/>
                <w:szCs w:val="21"/>
              </w:rPr>
              <w:t>是否在保质期内</w:t>
            </w:r>
          </w:p>
        </w:tc>
        <w:tc>
          <w:tcPr>
            <w:tcW w:w="2543" w:type="dxa"/>
            <w:tcMar>
              <w:left w:w="45" w:type="dxa"/>
              <w:right w:w="45" w:type="dxa"/>
            </w:tcMar>
            <w:vAlign w:val="center"/>
          </w:tcPr>
          <w:p w14:paraId="664F73B8">
            <w:pPr>
              <w:spacing w:line="300" w:lineRule="exact"/>
              <w:rPr>
                <w:rFonts w:eastAsia="仿宋"/>
                <w:bCs/>
                <w:szCs w:val="21"/>
              </w:rPr>
            </w:pPr>
          </w:p>
        </w:tc>
      </w:tr>
      <w:tr w14:paraId="37C0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92B9D0">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7BD8DF55">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62F2D418">
            <w:pPr>
              <w:spacing w:line="300" w:lineRule="exact"/>
              <w:rPr>
                <w:rFonts w:eastAsia="仿宋"/>
                <w:bCs/>
                <w:szCs w:val="21"/>
              </w:rPr>
            </w:pPr>
            <w:r>
              <w:rPr>
                <w:rFonts w:eastAsia="仿宋"/>
                <w:bCs/>
                <w:szCs w:val="21"/>
              </w:rPr>
              <w:t>（71）查看现场</w:t>
            </w:r>
          </w:p>
        </w:tc>
        <w:tc>
          <w:tcPr>
            <w:tcW w:w="2543" w:type="dxa"/>
            <w:tcMar>
              <w:left w:w="45" w:type="dxa"/>
              <w:right w:w="45" w:type="dxa"/>
            </w:tcMar>
            <w:vAlign w:val="center"/>
          </w:tcPr>
          <w:p w14:paraId="04DDF218">
            <w:pPr>
              <w:spacing w:line="300" w:lineRule="exact"/>
              <w:rPr>
                <w:rFonts w:eastAsia="仿宋"/>
                <w:bCs/>
                <w:szCs w:val="21"/>
              </w:rPr>
            </w:pPr>
          </w:p>
        </w:tc>
      </w:tr>
      <w:tr w14:paraId="530A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2BA290">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5CB47CBD">
            <w:pPr>
              <w:widowControl/>
              <w:spacing w:line="300" w:lineRule="exact"/>
              <w:rPr>
                <w:rFonts w:eastAsia="仿宋"/>
                <w:b/>
                <w:kern w:val="0"/>
                <w:szCs w:val="21"/>
              </w:rPr>
            </w:pPr>
            <w:r>
              <w:rPr>
                <w:rFonts w:eastAsia="仿宋"/>
                <w:b/>
                <w:kern w:val="0"/>
                <w:szCs w:val="21"/>
              </w:rPr>
              <w:t>安全设施</w:t>
            </w:r>
          </w:p>
        </w:tc>
      </w:tr>
      <w:tr w14:paraId="1CEF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70CB23">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282B325A">
            <w:pPr>
              <w:widowControl/>
              <w:spacing w:line="300" w:lineRule="exact"/>
              <w:rPr>
                <w:rFonts w:eastAsia="仿宋"/>
                <w:b/>
                <w:kern w:val="0"/>
                <w:szCs w:val="21"/>
              </w:rPr>
            </w:pPr>
            <w:r>
              <w:rPr>
                <w:rFonts w:eastAsia="仿宋"/>
                <w:b/>
                <w:kern w:val="0"/>
                <w:szCs w:val="21"/>
              </w:rPr>
              <w:t>消防设施</w:t>
            </w:r>
          </w:p>
        </w:tc>
      </w:tr>
      <w:tr w14:paraId="5BC7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558D7F">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5A5D0B86">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3F246FF5">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14:paraId="6B503DF9">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tcMar>
              <w:left w:w="45" w:type="dxa"/>
              <w:right w:w="45" w:type="dxa"/>
            </w:tcMar>
            <w:vAlign w:val="center"/>
          </w:tcPr>
          <w:p w14:paraId="267F1784">
            <w:pPr>
              <w:widowControl/>
              <w:spacing w:line="300" w:lineRule="exact"/>
              <w:rPr>
                <w:rFonts w:eastAsia="仿宋"/>
                <w:bCs/>
                <w:kern w:val="0"/>
                <w:szCs w:val="21"/>
              </w:rPr>
            </w:pPr>
          </w:p>
        </w:tc>
      </w:tr>
      <w:tr w14:paraId="1D85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0B7143">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7B3F8226">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384FD6BE">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14:paraId="0EED240E">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14:paraId="026B911F">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14:paraId="33EC5CC9">
            <w:pPr>
              <w:widowControl/>
              <w:spacing w:line="300" w:lineRule="exact"/>
              <w:rPr>
                <w:rFonts w:eastAsia="仿宋"/>
                <w:bCs/>
                <w:kern w:val="0"/>
                <w:szCs w:val="21"/>
              </w:rPr>
            </w:pPr>
          </w:p>
        </w:tc>
      </w:tr>
      <w:tr w14:paraId="7AD1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00BF4C">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0A76B7D2">
            <w:pPr>
              <w:widowControl/>
              <w:spacing w:line="300" w:lineRule="exact"/>
              <w:rPr>
                <w:rFonts w:eastAsia="仿宋"/>
                <w:b/>
                <w:kern w:val="0"/>
                <w:szCs w:val="21"/>
              </w:rPr>
            </w:pPr>
            <w:r>
              <w:rPr>
                <w:rFonts w:eastAsia="仿宋"/>
                <w:b/>
                <w:kern w:val="0"/>
                <w:szCs w:val="21"/>
              </w:rPr>
              <w:t>应急喷淋与洗眼装置</w:t>
            </w:r>
          </w:p>
        </w:tc>
      </w:tr>
      <w:tr w14:paraId="25ED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2B75F8">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75F2A5B3">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14:paraId="113F56DA">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tcMar>
              <w:left w:w="45" w:type="dxa"/>
              <w:right w:w="45" w:type="dxa"/>
            </w:tcMar>
            <w:vAlign w:val="center"/>
          </w:tcPr>
          <w:p w14:paraId="65DEC540">
            <w:pPr>
              <w:spacing w:line="300" w:lineRule="exact"/>
              <w:rPr>
                <w:rFonts w:eastAsia="仿宋"/>
                <w:bCs/>
                <w:kern w:val="0"/>
              </w:rPr>
            </w:pPr>
          </w:p>
        </w:tc>
      </w:tr>
      <w:tr w14:paraId="2196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6161F4">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11843AEB">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587D9D4F">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14:paraId="471F5BF4">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14:paraId="1341D46A">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tcMar>
              <w:left w:w="45" w:type="dxa"/>
              <w:right w:w="45" w:type="dxa"/>
            </w:tcMar>
            <w:vAlign w:val="center"/>
          </w:tcPr>
          <w:p w14:paraId="47E956C1">
            <w:pPr>
              <w:widowControl/>
              <w:spacing w:line="300" w:lineRule="exact"/>
              <w:rPr>
                <w:rFonts w:eastAsia="仿宋"/>
                <w:bCs/>
                <w:kern w:val="0"/>
                <w:szCs w:val="21"/>
              </w:rPr>
            </w:pPr>
          </w:p>
        </w:tc>
      </w:tr>
      <w:tr w14:paraId="5033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B55EA3">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0C6F083F">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0096CD87">
            <w:pPr>
              <w:widowControl/>
              <w:spacing w:line="300" w:lineRule="exact"/>
              <w:rPr>
                <w:rFonts w:eastAsia="仿宋"/>
                <w:bCs/>
                <w:kern w:val="0"/>
                <w:szCs w:val="21"/>
              </w:rPr>
            </w:pPr>
            <w:r>
              <w:rPr>
                <w:rFonts w:eastAsia="仿宋"/>
                <w:kern w:val="0"/>
                <w:szCs w:val="21"/>
              </w:rPr>
              <w:t>（81）经常</w:t>
            </w:r>
            <w:r>
              <w:rPr>
                <w:rFonts w:hint="eastAsia" w:eastAsia="仿宋"/>
                <w:kern w:val="0"/>
                <w:szCs w:val="21"/>
              </w:rPr>
              <w:t>对应急喷淋与洗眼装置进行维护，无锈水、脏水，有检查记录</w:t>
            </w:r>
          </w:p>
        </w:tc>
        <w:tc>
          <w:tcPr>
            <w:tcW w:w="2543" w:type="dxa"/>
            <w:tcMar>
              <w:left w:w="45" w:type="dxa"/>
              <w:right w:w="45" w:type="dxa"/>
            </w:tcMar>
            <w:vAlign w:val="center"/>
          </w:tcPr>
          <w:p w14:paraId="3C7D18E9">
            <w:pPr>
              <w:widowControl/>
              <w:spacing w:line="300" w:lineRule="exact"/>
              <w:rPr>
                <w:rFonts w:eastAsia="仿宋"/>
                <w:bCs/>
                <w:kern w:val="0"/>
                <w:szCs w:val="21"/>
              </w:rPr>
            </w:pPr>
          </w:p>
        </w:tc>
      </w:tr>
      <w:tr w14:paraId="762A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F78876">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46DF58C3">
            <w:pPr>
              <w:widowControl/>
              <w:spacing w:line="300" w:lineRule="exact"/>
              <w:rPr>
                <w:rFonts w:eastAsia="仿宋"/>
                <w:b/>
                <w:kern w:val="0"/>
                <w:szCs w:val="21"/>
              </w:rPr>
            </w:pPr>
            <w:r>
              <w:rPr>
                <w:rFonts w:eastAsia="仿宋"/>
                <w:b/>
                <w:kern w:val="0"/>
                <w:szCs w:val="21"/>
              </w:rPr>
              <w:t>通风系统</w:t>
            </w:r>
          </w:p>
        </w:tc>
      </w:tr>
      <w:tr w14:paraId="730A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779DB8">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2872A593">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16DADBBD">
            <w:pPr>
              <w:widowControl/>
              <w:spacing w:line="300" w:lineRule="exact"/>
              <w:rPr>
                <w:rFonts w:eastAsia="仿宋"/>
                <w:bCs/>
                <w:kern w:val="0"/>
                <w:szCs w:val="21"/>
              </w:rPr>
            </w:pPr>
            <w:r>
              <w:rPr>
                <w:rFonts w:eastAsia="仿宋"/>
                <w:kern w:val="0"/>
                <w:szCs w:val="21"/>
              </w:rPr>
              <w:t>（82）管道</w:t>
            </w:r>
            <w:r>
              <w:rPr>
                <w:rFonts w:hint="eastAsia" w:eastAsia="仿宋"/>
                <w:kern w:val="0"/>
                <w:szCs w:val="21"/>
              </w:rPr>
              <w:t>和</w:t>
            </w:r>
            <w:r>
              <w:rPr>
                <w:rFonts w:eastAsia="仿宋"/>
                <w:kern w:val="0"/>
                <w:szCs w:val="21"/>
              </w:rPr>
              <w:t>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14:paraId="1F68E302">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14:paraId="535AAE68">
            <w:pPr>
              <w:widowControl/>
              <w:spacing w:line="300" w:lineRule="exact"/>
              <w:rPr>
                <w:rFonts w:eastAsia="仿宋"/>
                <w:bCs/>
                <w:kern w:val="0"/>
                <w:szCs w:val="21"/>
              </w:rPr>
            </w:pPr>
            <w:r>
              <w:rPr>
                <w:rFonts w:eastAsia="仿宋"/>
                <w:kern w:val="0"/>
                <w:szCs w:val="21"/>
              </w:rPr>
              <w:t>（84）屋顶风机固定无松动、无异常噪声</w:t>
            </w:r>
          </w:p>
        </w:tc>
        <w:tc>
          <w:tcPr>
            <w:tcW w:w="2543" w:type="dxa"/>
            <w:tcMar>
              <w:left w:w="45" w:type="dxa"/>
              <w:right w:w="45" w:type="dxa"/>
            </w:tcMar>
            <w:vAlign w:val="center"/>
          </w:tcPr>
          <w:p w14:paraId="1D858F1A">
            <w:pPr>
              <w:spacing w:line="300" w:lineRule="exact"/>
              <w:rPr>
                <w:rFonts w:hint="eastAsia" w:ascii="宋体" w:hAnsi="宋体"/>
                <w:bCs/>
                <w:kern w:val="0"/>
                <w:szCs w:val="21"/>
              </w:rPr>
            </w:pPr>
          </w:p>
        </w:tc>
      </w:tr>
      <w:tr w14:paraId="6689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EF6CDC">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212631F1">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3EF66687">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14:paraId="425E4A5D">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14:paraId="172C98B1">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77813EAA">
            <w:pPr>
              <w:widowControl/>
              <w:spacing w:line="300" w:lineRule="exact"/>
              <w:rPr>
                <w:rFonts w:eastAsia="仿宋"/>
                <w:bCs/>
                <w:kern w:val="0"/>
                <w:szCs w:val="21"/>
              </w:rPr>
            </w:pPr>
          </w:p>
        </w:tc>
      </w:tr>
      <w:tr w14:paraId="0326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C8C162">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48BB4831">
            <w:pPr>
              <w:widowControl/>
              <w:spacing w:line="300" w:lineRule="exact"/>
              <w:rPr>
                <w:rFonts w:eastAsia="仿宋"/>
                <w:b/>
                <w:kern w:val="0"/>
                <w:szCs w:val="21"/>
              </w:rPr>
            </w:pPr>
            <w:r>
              <w:rPr>
                <w:rFonts w:eastAsia="仿宋"/>
                <w:b/>
                <w:kern w:val="0"/>
                <w:szCs w:val="21"/>
              </w:rPr>
              <w:t>门禁监控</w:t>
            </w:r>
          </w:p>
        </w:tc>
      </w:tr>
      <w:tr w14:paraId="1E4C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5FF2FC">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16C80CCB">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14:paraId="00F21608">
            <w:pPr>
              <w:widowControl/>
              <w:spacing w:line="300" w:lineRule="exact"/>
              <w:rPr>
                <w:rFonts w:eastAsia="仿宋"/>
                <w:bCs/>
                <w:kern w:val="0"/>
                <w:szCs w:val="21"/>
              </w:rPr>
            </w:pPr>
            <w:r>
              <w:rPr>
                <w:rFonts w:eastAsia="仿宋"/>
                <w:szCs w:val="21"/>
              </w:rPr>
              <w:t>（88）关注重点场所，如</w:t>
            </w:r>
            <w:r>
              <w:rPr>
                <w:rFonts w:hint="eastAsia" w:eastAsia="仿宋"/>
                <w:szCs w:val="21"/>
              </w:rPr>
              <w:t>有</w:t>
            </w:r>
            <w:r>
              <w:rPr>
                <w:rFonts w:eastAsia="仿宋"/>
                <w:szCs w:val="21"/>
              </w:rPr>
              <w:t>剧毒品、病原微生物、放射源、核材料等危险源的</w:t>
            </w:r>
            <w:r>
              <w:rPr>
                <w:rFonts w:hint="eastAsia" w:eastAsia="仿宋"/>
                <w:szCs w:val="21"/>
              </w:rPr>
              <w:t>地点</w:t>
            </w:r>
          </w:p>
        </w:tc>
        <w:tc>
          <w:tcPr>
            <w:tcW w:w="2543" w:type="dxa"/>
            <w:tcMar>
              <w:left w:w="45" w:type="dxa"/>
              <w:right w:w="45" w:type="dxa"/>
            </w:tcMar>
            <w:vAlign w:val="center"/>
          </w:tcPr>
          <w:p w14:paraId="0575AA78">
            <w:pPr>
              <w:widowControl/>
              <w:spacing w:line="300" w:lineRule="exact"/>
              <w:rPr>
                <w:rFonts w:eastAsia="仿宋"/>
                <w:bCs/>
                <w:kern w:val="0"/>
                <w:szCs w:val="21"/>
              </w:rPr>
            </w:pPr>
          </w:p>
        </w:tc>
      </w:tr>
      <w:tr w14:paraId="7C26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96B8F3">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14:paraId="4B832CE9">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2E511845">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14:paraId="3368D571">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14:paraId="30130D8C">
            <w:pPr>
              <w:widowControl/>
              <w:spacing w:line="300" w:lineRule="exact"/>
              <w:rPr>
                <w:rFonts w:eastAsia="仿宋"/>
                <w:bCs/>
                <w:kern w:val="0"/>
                <w:szCs w:val="21"/>
              </w:rPr>
            </w:pPr>
          </w:p>
        </w:tc>
      </w:tr>
      <w:tr w14:paraId="02FB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E29EFF">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710329A6">
            <w:pPr>
              <w:widowControl/>
              <w:spacing w:line="300" w:lineRule="exact"/>
              <w:rPr>
                <w:rFonts w:eastAsia="仿宋"/>
                <w:b/>
                <w:szCs w:val="21"/>
              </w:rPr>
            </w:pPr>
            <w:r>
              <w:rPr>
                <w:rFonts w:eastAsia="仿宋"/>
                <w:b/>
                <w:szCs w:val="21"/>
              </w:rPr>
              <w:t>实验室防爆</w:t>
            </w:r>
          </w:p>
        </w:tc>
      </w:tr>
      <w:tr w14:paraId="767E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288357">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3F6F5B7B">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14:paraId="71848447">
            <w:pPr>
              <w:widowControl/>
              <w:spacing w:line="300" w:lineRule="exact"/>
              <w:rPr>
                <w:rFonts w:eastAsia="仿宋"/>
                <w:szCs w:val="21"/>
              </w:rPr>
            </w:pPr>
            <w:r>
              <w:rPr>
                <w:rFonts w:eastAsia="仿宋"/>
                <w:szCs w:val="21"/>
              </w:rPr>
              <w:t>（91）</w:t>
            </w:r>
            <w:r>
              <w:rPr>
                <w:rFonts w:hint="eastAsia" w:eastAsia="仿宋"/>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hint="eastAsia" w:eastAsia="仿宋"/>
                <w:szCs w:val="21"/>
              </w:rPr>
              <w:t>。</w:t>
            </w:r>
          </w:p>
          <w:p w14:paraId="38AEF87E">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14:paraId="2C061065">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14:paraId="638D33AC">
            <w:pPr>
              <w:widowControl/>
              <w:spacing w:line="300" w:lineRule="exact"/>
              <w:rPr>
                <w:rFonts w:eastAsia="仿宋"/>
                <w:szCs w:val="21"/>
              </w:rPr>
            </w:pPr>
          </w:p>
        </w:tc>
      </w:tr>
      <w:tr w14:paraId="76E5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51C45F">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2CAAEF5F">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755FAEF2">
            <w:pPr>
              <w:widowControl/>
              <w:spacing w:line="300" w:lineRule="exact"/>
              <w:rPr>
                <w:rFonts w:eastAsia="仿宋"/>
                <w:bCs/>
                <w:kern w:val="0"/>
                <w:szCs w:val="21"/>
              </w:rPr>
            </w:pPr>
            <w:r>
              <w:rPr>
                <w:rFonts w:eastAsia="仿宋"/>
                <w:szCs w:val="21"/>
              </w:rPr>
              <w:t>（94）使用适合的安全罩防护</w:t>
            </w:r>
          </w:p>
        </w:tc>
        <w:tc>
          <w:tcPr>
            <w:tcW w:w="2543" w:type="dxa"/>
            <w:tcMar>
              <w:left w:w="45" w:type="dxa"/>
              <w:right w:w="45" w:type="dxa"/>
            </w:tcMar>
            <w:vAlign w:val="center"/>
          </w:tcPr>
          <w:p w14:paraId="6E373980">
            <w:pPr>
              <w:widowControl/>
              <w:spacing w:line="300" w:lineRule="exact"/>
              <w:rPr>
                <w:rFonts w:eastAsia="仿宋"/>
                <w:szCs w:val="21"/>
              </w:rPr>
            </w:pPr>
          </w:p>
        </w:tc>
      </w:tr>
      <w:tr w14:paraId="61ED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A176E6">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2D537A8B">
            <w:pPr>
              <w:widowControl/>
              <w:spacing w:line="300" w:lineRule="exact"/>
              <w:rPr>
                <w:rFonts w:eastAsia="仿宋"/>
                <w:b/>
                <w:kern w:val="0"/>
                <w:szCs w:val="21"/>
              </w:rPr>
            </w:pPr>
            <w:r>
              <w:rPr>
                <w:rFonts w:eastAsia="仿宋"/>
                <w:b/>
                <w:kern w:val="0"/>
                <w:szCs w:val="21"/>
              </w:rPr>
              <w:t>基础安全</w:t>
            </w:r>
          </w:p>
        </w:tc>
      </w:tr>
      <w:tr w14:paraId="3E72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BB04D0">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24C88015">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14:paraId="22D7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2DD2AD">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5DAEED1A">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5A5BD200">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14:paraId="16DFB414">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14:paraId="2486F970">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14:paraId="3940A6A7">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14:paraId="37F6B35D">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14:paraId="203439F8">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14:paraId="4B56DE3F">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14:paraId="5C7845C9">
            <w:pPr>
              <w:rPr>
                <w:rFonts w:hint="eastAsia" w:eastAsia="仿宋"/>
                <w:bCs/>
                <w:kern w:val="0"/>
                <w:szCs w:val="21"/>
              </w:rPr>
            </w:pPr>
            <w:bookmarkStart w:id="0" w:name="OLE_LINK1"/>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；配电箱不宜设置在水槽上方或较近位置</w:t>
            </w:r>
            <w:bookmarkEnd w:id="0"/>
          </w:p>
        </w:tc>
        <w:tc>
          <w:tcPr>
            <w:tcW w:w="2543" w:type="dxa"/>
            <w:tcMar>
              <w:left w:w="45" w:type="dxa"/>
              <w:right w:w="45" w:type="dxa"/>
            </w:tcMar>
            <w:vAlign w:val="center"/>
          </w:tcPr>
          <w:p w14:paraId="5365FE21">
            <w:pPr>
              <w:widowControl/>
              <w:spacing w:line="300" w:lineRule="exact"/>
              <w:rPr>
                <w:rFonts w:hint="eastAsia" w:ascii="仿宋" w:hAnsi="仿宋" w:eastAsia="仿宋"/>
                <w:bCs/>
                <w:kern w:val="0"/>
                <w:szCs w:val="21"/>
              </w:rPr>
            </w:pPr>
          </w:p>
        </w:tc>
      </w:tr>
      <w:tr w14:paraId="5E2A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1EC8C3">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28ABD014">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1C57C948">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14:paraId="7F48572A">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14:paraId="0F77FBDA">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tcMar>
              <w:left w:w="45" w:type="dxa"/>
              <w:right w:w="45" w:type="dxa"/>
            </w:tcMar>
            <w:vAlign w:val="center"/>
          </w:tcPr>
          <w:p w14:paraId="19EC8140">
            <w:pPr>
              <w:widowControl/>
              <w:spacing w:line="300" w:lineRule="exact"/>
              <w:rPr>
                <w:rFonts w:eastAsia="仿宋"/>
                <w:bCs/>
                <w:kern w:val="0"/>
                <w:szCs w:val="21"/>
              </w:rPr>
            </w:pPr>
          </w:p>
        </w:tc>
      </w:tr>
      <w:tr w14:paraId="4618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517217">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0A8B977F">
            <w:pPr>
              <w:widowControl/>
              <w:spacing w:line="300" w:lineRule="exact"/>
              <w:rPr>
                <w:rFonts w:eastAsia="仿宋"/>
                <w:b/>
                <w:kern w:val="0"/>
                <w:szCs w:val="21"/>
              </w:rPr>
            </w:pPr>
            <w:r>
              <w:rPr>
                <w:rFonts w:hint="eastAsia" w:eastAsia="仿宋"/>
                <w:b/>
                <w:kern w:val="0"/>
                <w:szCs w:val="21"/>
              </w:rPr>
              <w:t>个体防护</w:t>
            </w:r>
          </w:p>
        </w:tc>
      </w:tr>
      <w:tr w14:paraId="08F7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EDCEC4">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375E668D">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tcMar>
              <w:left w:w="45" w:type="dxa"/>
              <w:right w:w="45" w:type="dxa"/>
            </w:tcMar>
            <w:vAlign w:val="center"/>
          </w:tcPr>
          <w:p w14:paraId="750D71E7">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14:paraId="0BFD3F27">
            <w:pPr>
              <w:widowControl/>
              <w:spacing w:line="300" w:lineRule="exact"/>
              <w:rPr>
                <w:rFonts w:eastAsia="仿宋"/>
                <w:kern w:val="0"/>
                <w:szCs w:val="21"/>
              </w:rPr>
            </w:pPr>
            <w:r>
              <w:rPr>
                <w:rFonts w:hint="eastAsia" w:eastAsia="仿宋"/>
                <w:kern w:val="0"/>
                <w:szCs w:val="21"/>
              </w:rPr>
              <w:t>（</w:t>
            </w:r>
            <w:r>
              <w:rPr>
                <w:rFonts w:eastAsia="仿宋"/>
                <w:kern w:val="0"/>
                <w:szCs w:val="21"/>
              </w:rPr>
              <w:t>107</w:t>
            </w:r>
            <w:r>
              <w:rPr>
                <w:rFonts w:hint="eastAsia" w:eastAsia="仿宋"/>
                <w:kern w:val="0"/>
                <w:szCs w:val="21"/>
              </w:rPr>
              <w:t>）按需要佩戴防护眼镜、防护手套、安全帽、防护帽、呼吸器或面罩（呼吸器或面罩在有效期内，不用时须密封放置）等</w:t>
            </w:r>
          </w:p>
          <w:p w14:paraId="60935F38">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14:paraId="3DA52169">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14:paraId="5684A255">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tcMar>
              <w:left w:w="45" w:type="dxa"/>
              <w:right w:w="45" w:type="dxa"/>
            </w:tcMar>
            <w:vAlign w:val="center"/>
          </w:tcPr>
          <w:p w14:paraId="3E490A42">
            <w:pPr>
              <w:widowControl/>
              <w:spacing w:line="300" w:lineRule="exact"/>
              <w:rPr>
                <w:rFonts w:eastAsia="仿宋"/>
                <w:bCs/>
                <w:kern w:val="0"/>
                <w:szCs w:val="21"/>
              </w:rPr>
            </w:pPr>
          </w:p>
        </w:tc>
      </w:tr>
      <w:tr w14:paraId="7D6F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66AA79">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7F40462C">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14:paraId="490F7739">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111</w:t>
            </w:r>
            <w:r>
              <w:rPr>
                <w:rFonts w:hint="eastAsia" w:eastAsia="仿宋"/>
                <w:kern w:val="0"/>
                <w:szCs w:val="21"/>
              </w:rPr>
              <w:t>）在紧急情况须使用的个体防护器具应分散存放在安全场所，以便于取用</w:t>
            </w:r>
          </w:p>
        </w:tc>
        <w:tc>
          <w:tcPr>
            <w:tcW w:w="2543" w:type="dxa"/>
            <w:tcMar>
              <w:left w:w="45" w:type="dxa"/>
              <w:right w:w="45" w:type="dxa"/>
            </w:tcMar>
            <w:vAlign w:val="center"/>
          </w:tcPr>
          <w:p w14:paraId="783E7F42">
            <w:pPr>
              <w:widowControl/>
              <w:spacing w:line="300" w:lineRule="exact"/>
              <w:rPr>
                <w:rFonts w:eastAsia="仿宋"/>
                <w:bCs/>
                <w:kern w:val="0"/>
                <w:szCs w:val="21"/>
              </w:rPr>
            </w:pPr>
          </w:p>
        </w:tc>
      </w:tr>
      <w:tr w14:paraId="0789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942B83">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3D0EE5D5">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5769C0D6">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14:paraId="625168BA">
            <w:pPr>
              <w:widowControl/>
              <w:spacing w:line="300" w:lineRule="exact"/>
              <w:rPr>
                <w:rFonts w:eastAsia="仿宋"/>
                <w:bCs/>
                <w:kern w:val="0"/>
                <w:szCs w:val="21"/>
              </w:rPr>
            </w:pPr>
          </w:p>
        </w:tc>
      </w:tr>
      <w:tr w14:paraId="0CAD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B599E2">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0183BB3B">
            <w:pPr>
              <w:widowControl/>
              <w:spacing w:line="300" w:lineRule="exact"/>
              <w:rPr>
                <w:rFonts w:eastAsia="仿宋"/>
                <w:b/>
                <w:kern w:val="0"/>
                <w:szCs w:val="21"/>
              </w:rPr>
            </w:pPr>
            <w:r>
              <w:rPr>
                <w:rFonts w:hint="eastAsia" w:eastAsia="仿宋"/>
                <w:b/>
                <w:kern w:val="0"/>
                <w:szCs w:val="21"/>
              </w:rPr>
              <w:t>其他</w:t>
            </w:r>
          </w:p>
        </w:tc>
      </w:tr>
      <w:tr w14:paraId="61DA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AF39D5">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17150208">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46C4BDBE">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4559ACAC">
            <w:pPr>
              <w:widowControl/>
              <w:spacing w:line="300" w:lineRule="exact"/>
              <w:rPr>
                <w:rFonts w:eastAsia="仿宋"/>
                <w:bCs/>
                <w:kern w:val="0"/>
                <w:szCs w:val="21"/>
              </w:rPr>
            </w:pPr>
          </w:p>
        </w:tc>
      </w:tr>
      <w:tr w14:paraId="18E1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BE138A">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694D1638">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1C601BC3">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478B0589">
            <w:pPr>
              <w:widowControl/>
              <w:spacing w:line="300" w:lineRule="exact"/>
              <w:rPr>
                <w:rFonts w:eastAsia="仿宋"/>
                <w:bCs/>
                <w:kern w:val="0"/>
                <w:szCs w:val="21"/>
              </w:rPr>
            </w:pPr>
          </w:p>
        </w:tc>
      </w:tr>
      <w:tr w14:paraId="63A7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1BFA61">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247F239B">
            <w:pPr>
              <w:widowControl/>
              <w:spacing w:line="300" w:lineRule="exact"/>
              <w:rPr>
                <w:rFonts w:eastAsia="仿宋"/>
                <w:b/>
                <w:kern w:val="0"/>
                <w:szCs w:val="21"/>
              </w:rPr>
            </w:pPr>
            <w:r>
              <w:rPr>
                <w:rFonts w:eastAsia="仿宋"/>
                <w:b/>
                <w:kern w:val="0"/>
                <w:szCs w:val="21"/>
              </w:rPr>
              <w:t>化学安全</w:t>
            </w:r>
          </w:p>
        </w:tc>
      </w:tr>
      <w:tr w14:paraId="7A70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29ADD4">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781F2F34">
            <w:pPr>
              <w:widowControl/>
              <w:spacing w:line="300" w:lineRule="exact"/>
              <w:rPr>
                <w:rFonts w:eastAsia="仿宋"/>
                <w:b/>
                <w:kern w:val="0"/>
                <w:szCs w:val="21"/>
              </w:rPr>
            </w:pPr>
            <w:r>
              <w:rPr>
                <w:rFonts w:hint="eastAsia" w:eastAsia="仿宋"/>
                <w:b/>
                <w:kern w:val="0"/>
                <w:szCs w:val="21"/>
              </w:rPr>
              <w:t>危险化学品储存区</w:t>
            </w:r>
          </w:p>
        </w:tc>
      </w:tr>
      <w:tr w14:paraId="082D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CD076A">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631777ED">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14:paraId="0D3E1797">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14:paraId="621216B6">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14:paraId="55880BD4">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14:paraId="1A88B3E8">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tcMar>
              <w:left w:w="45" w:type="dxa"/>
              <w:right w:w="45" w:type="dxa"/>
            </w:tcMar>
            <w:vAlign w:val="center"/>
          </w:tcPr>
          <w:p w14:paraId="4EEE38E0">
            <w:pPr>
              <w:widowControl/>
              <w:spacing w:line="300" w:lineRule="exact"/>
              <w:rPr>
                <w:rFonts w:hint="eastAsia" w:ascii="仿宋" w:hAnsi="仿宋" w:eastAsia="仿宋"/>
                <w:bCs/>
                <w:kern w:val="0"/>
                <w:szCs w:val="21"/>
              </w:rPr>
            </w:pPr>
          </w:p>
        </w:tc>
      </w:tr>
      <w:tr w14:paraId="2279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283DD3">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49243797">
            <w:pPr>
              <w:widowControl/>
              <w:spacing w:line="300" w:lineRule="exact"/>
              <w:rPr>
                <w:rFonts w:eastAsia="仿宋"/>
                <w:b/>
                <w:bCs/>
                <w:kern w:val="0"/>
                <w:szCs w:val="21"/>
              </w:rPr>
            </w:pPr>
            <w:r>
              <w:rPr>
                <w:rFonts w:eastAsia="仿宋"/>
                <w:b/>
                <w:bCs/>
                <w:kern w:val="0"/>
                <w:szCs w:val="21"/>
              </w:rPr>
              <w:t>危险化学品购置</w:t>
            </w:r>
          </w:p>
        </w:tc>
      </w:tr>
      <w:tr w14:paraId="7F6F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CDA299">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05435456">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14:paraId="2687317E">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w:t>
            </w:r>
            <w:r>
              <w:rPr>
                <w:rFonts w:eastAsia="仿宋"/>
                <w:kern w:val="0"/>
                <w:szCs w:val="21"/>
              </w:rPr>
              <w:t>安全生产监督</w:t>
            </w:r>
            <w:r>
              <w:rPr>
                <w:rFonts w:hint="eastAsia" w:eastAsia="仿宋"/>
                <w:kern w:val="0"/>
                <w:szCs w:val="21"/>
              </w:rPr>
              <w:t>管理部门负责危险化学品登记的机构办理危险化学品登记</w:t>
            </w:r>
          </w:p>
        </w:tc>
        <w:tc>
          <w:tcPr>
            <w:tcW w:w="2543" w:type="dxa"/>
            <w:tcMar>
              <w:left w:w="45" w:type="dxa"/>
              <w:right w:w="45" w:type="dxa"/>
            </w:tcMar>
            <w:vAlign w:val="center"/>
          </w:tcPr>
          <w:p w14:paraId="7238C9FA">
            <w:pPr>
              <w:spacing w:line="360" w:lineRule="auto"/>
              <w:rPr>
                <w:rFonts w:eastAsia="仿宋"/>
                <w:szCs w:val="21"/>
              </w:rPr>
            </w:pPr>
          </w:p>
        </w:tc>
      </w:tr>
      <w:tr w14:paraId="2AE5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0B8ED1">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418953D7">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14:paraId="7BC39093">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w:t>
            </w:r>
            <w:r>
              <w:rPr>
                <w:rFonts w:hint="eastAsia" w:eastAsia="仿宋"/>
                <w:kern w:val="0"/>
                <w:szCs w:val="21"/>
              </w:rPr>
              <w:t>机关</w:t>
            </w:r>
            <w:r>
              <w:rPr>
                <w:rFonts w:eastAsia="仿宋"/>
                <w:kern w:val="0"/>
                <w:szCs w:val="21"/>
              </w:rPr>
              <w:t>批准或备案后，向具有经营许可资质的单位购买</w:t>
            </w:r>
            <w:r>
              <w:rPr>
                <w:rFonts w:hint="eastAsia" w:eastAsia="仿宋"/>
                <w:kern w:val="0"/>
                <w:szCs w:val="21"/>
              </w:rPr>
              <w:t>，并保留报批及审批记录。</w:t>
            </w:r>
          </w:p>
          <w:p w14:paraId="77226DEA">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14:paraId="7BAE54CA">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14:paraId="71B8419A">
            <w:pPr>
              <w:widowControl/>
              <w:spacing w:line="300" w:lineRule="exact"/>
              <w:rPr>
                <w:rFonts w:eastAsia="仿宋"/>
                <w:bCs/>
                <w:kern w:val="0"/>
                <w:szCs w:val="21"/>
              </w:rPr>
            </w:pPr>
          </w:p>
        </w:tc>
      </w:tr>
      <w:tr w14:paraId="09F2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FFAD01">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3C9D8EE8">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06565C9A">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42A2AADB">
            <w:pPr>
              <w:widowControl/>
              <w:spacing w:line="300" w:lineRule="exact"/>
              <w:rPr>
                <w:rFonts w:eastAsia="仿宋"/>
                <w:bCs/>
                <w:kern w:val="0"/>
                <w:szCs w:val="21"/>
              </w:rPr>
            </w:pPr>
          </w:p>
        </w:tc>
      </w:tr>
      <w:tr w14:paraId="5CFA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0CC0EE">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161637A0">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14:paraId="7689C6F5">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397F0D72">
            <w:pPr>
              <w:widowControl/>
              <w:spacing w:line="300" w:lineRule="exact"/>
              <w:rPr>
                <w:rFonts w:eastAsia="仿宋"/>
                <w:bCs/>
                <w:kern w:val="0"/>
                <w:szCs w:val="21"/>
              </w:rPr>
            </w:pPr>
          </w:p>
        </w:tc>
      </w:tr>
      <w:tr w14:paraId="402A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2DECDD">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6457CE15">
            <w:pPr>
              <w:widowControl/>
              <w:spacing w:line="300" w:lineRule="exact"/>
              <w:rPr>
                <w:rFonts w:eastAsia="仿宋"/>
                <w:b/>
                <w:kern w:val="0"/>
                <w:szCs w:val="21"/>
              </w:rPr>
            </w:pPr>
            <w:r>
              <w:rPr>
                <w:rFonts w:eastAsia="仿宋"/>
                <w:b/>
                <w:kern w:val="0"/>
                <w:szCs w:val="21"/>
              </w:rPr>
              <w:t>实验室化学品存放</w:t>
            </w:r>
          </w:p>
        </w:tc>
      </w:tr>
      <w:tr w14:paraId="2339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2DFC07">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55D79E65">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7DEB6586">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14:paraId="119D916C">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14:paraId="5330F7E1">
            <w:pPr>
              <w:spacing w:line="360" w:lineRule="auto"/>
              <w:rPr>
                <w:rFonts w:eastAsia="仿宋"/>
                <w:szCs w:val="21"/>
              </w:rPr>
            </w:pPr>
          </w:p>
        </w:tc>
      </w:tr>
      <w:tr w14:paraId="13C4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3835A3">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6943639F">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033E420F">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14:paraId="2D295F4A">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14:paraId="4F2B4A16">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14:paraId="394F063A">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14:paraId="28C7F36C">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14:paraId="53A9057E">
            <w:pPr>
              <w:widowControl/>
              <w:spacing w:line="300" w:lineRule="exact"/>
              <w:rPr>
                <w:rFonts w:eastAsia="仿宋"/>
                <w:bCs/>
                <w:kern w:val="0"/>
                <w:szCs w:val="21"/>
              </w:rPr>
            </w:pPr>
          </w:p>
        </w:tc>
      </w:tr>
      <w:tr w14:paraId="504E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ECEE4D">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22C514AB">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1F8C300A">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）同一防火单元内，</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hint="eastAsia" w:eastAsia="仿宋"/>
                <w:kern w:val="0"/>
              </w:rPr>
              <w:t>。</w:t>
            </w:r>
          </w:p>
          <w:p w14:paraId="17BAC771">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37BC166C">
            <w:pPr>
              <w:widowControl/>
              <w:spacing w:line="300" w:lineRule="exact"/>
              <w:rPr>
                <w:rFonts w:eastAsia="仿宋"/>
                <w:bCs/>
                <w:kern w:val="0"/>
                <w:szCs w:val="21"/>
              </w:rPr>
            </w:pPr>
          </w:p>
        </w:tc>
      </w:tr>
      <w:tr w14:paraId="5626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4DC75D">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04ECFB60">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tcMar>
              <w:left w:w="45" w:type="dxa"/>
              <w:right w:w="45" w:type="dxa"/>
            </w:tcMar>
            <w:vAlign w:val="center"/>
          </w:tcPr>
          <w:p w14:paraId="3842387D">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14:paraId="48D3D533">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tcMar>
              <w:left w:w="45" w:type="dxa"/>
              <w:right w:w="45" w:type="dxa"/>
            </w:tcMar>
            <w:vAlign w:val="center"/>
          </w:tcPr>
          <w:p w14:paraId="46F5BD96">
            <w:pPr>
              <w:widowControl/>
              <w:spacing w:line="300" w:lineRule="exact"/>
              <w:rPr>
                <w:rFonts w:hint="eastAsia" w:ascii="仿宋" w:hAnsi="仿宋" w:eastAsia="仿宋"/>
                <w:bCs/>
                <w:kern w:val="0"/>
                <w:szCs w:val="21"/>
              </w:rPr>
            </w:pPr>
          </w:p>
        </w:tc>
      </w:tr>
      <w:tr w14:paraId="2D7A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82050E">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14:paraId="59DC2B42">
            <w:pPr>
              <w:widowControl/>
              <w:spacing w:line="300" w:lineRule="exact"/>
              <w:rPr>
                <w:rFonts w:eastAsia="仿宋"/>
                <w:kern w:val="0"/>
                <w:szCs w:val="21"/>
              </w:rPr>
            </w:pPr>
            <w:r>
              <w:rPr>
                <w:rFonts w:hint="eastAsia" w:eastAsia="仿宋"/>
                <w:bCs/>
                <w:kern w:val="0"/>
                <w:szCs w:val="21"/>
              </w:rPr>
              <w:t>其他化学品存放</w:t>
            </w:r>
          </w:p>
        </w:tc>
        <w:tc>
          <w:tcPr>
            <w:tcW w:w="7660" w:type="dxa"/>
            <w:tcMar>
              <w:left w:w="45" w:type="dxa"/>
              <w:right w:w="45" w:type="dxa"/>
            </w:tcMar>
            <w:vAlign w:val="center"/>
          </w:tcPr>
          <w:p w14:paraId="6758B7F3">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14:paraId="522F3C72">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14:paraId="77F5FFEA">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0EFD8A28">
            <w:pPr>
              <w:widowControl/>
              <w:spacing w:line="300" w:lineRule="exact"/>
              <w:rPr>
                <w:rFonts w:hint="eastAsia" w:ascii="仿宋" w:hAnsi="仿宋" w:eastAsia="仿宋"/>
                <w:bCs/>
                <w:kern w:val="0"/>
                <w:szCs w:val="21"/>
              </w:rPr>
            </w:pPr>
          </w:p>
        </w:tc>
      </w:tr>
      <w:tr w14:paraId="5069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8942F9">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4D54D5D6">
            <w:pPr>
              <w:widowControl/>
              <w:spacing w:line="300" w:lineRule="exact"/>
              <w:rPr>
                <w:rFonts w:eastAsia="仿宋"/>
                <w:b/>
                <w:kern w:val="0"/>
                <w:szCs w:val="21"/>
              </w:rPr>
            </w:pPr>
            <w:r>
              <w:rPr>
                <w:rFonts w:eastAsia="仿宋"/>
                <w:b/>
                <w:kern w:val="0"/>
                <w:szCs w:val="21"/>
              </w:rPr>
              <w:t>实验操作安全</w:t>
            </w:r>
          </w:p>
        </w:tc>
      </w:tr>
      <w:tr w14:paraId="1DDF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49E9BD">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52B350E2">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14:paraId="2F126D20">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tcMar>
              <w:left w:w="45" w:type="dxa"/>
              <w:right w:w="45" w:type="dxa"/>
            </w:tcMar>
            <w:vAlign w:val="center"/>
          </w:tcPr>
          <w:p w14:paraId="683DC572">
            <w:pPr>
              <w:widowControl/>
              <w:spacing w:line="300" w:lineRule="exact"/>
              <w:rPr>
                <w:rFonts w:eastAsia="仿宋"/>
                <w:bCs/>
                <w:kern w:val="0"/>
                <w:szCs w:val="21"/>
              </w:rPr>
            </w:pPr>
          </w:p>
        </w:tc>
      </w:tr>
      <w:tr w14:paraId="4B1B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FBD8C2">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5EE21665">
            <w:pPr>
              <w:widowControl/>
              <w:spacing w:line="300" w:lineRule="exact"/>
              <w:rPr>
                <w:rFonts w:eastAsia="仿宋"/>
                <w:kern w:val="0"/>
                <w:szCs w:val="21"/>
              </w:rPr>
            </w:pPr>
            <w:r>
              <w:rPr>
                <w:rFonts w:hint="eastAsia" w:eastAsia="仿宋"/>
                <w:kern w:val="0"/>
                <w:szCs w:val="21"/>
              </w:rPr>
              <w:t>特别关注危险化学工艺和装置</w:t>
            </w:r>
          </w:p>
        </w:tc>
        <w:tc>
          <w:tcPr>
            <w:tcW w:w="7660" w:type="dxa"/>
            <w:tcMar>
              <w:left w:w="45" w:type="dxa"/>
              <w:right w:w="45" w:type="dxa"/>
            </w:tcMar>
            <w:vAlign w:val="center"/>
          </w:tcPr>
          <w:p w14:paraId="55E79816">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，锂电池研究区域应远离</w:t>
            </w:r>
            <w:r>
              <w:rPr>
                <w:rFonts w:hint="eastAsia" w:eastAsia="仿宋"/>
                <w:kern w:val="0"/>
                <w:szCs w:val="21"/>
                <w:lang w:eastAsia="zh-CN"/>
              </w:rPr>
              <w:t>其他</w:t>
            </w:r>
            <w:r>
              <w:rPr>
                <w:rFonts w:hint="eastAsia" w:eastAsia="仿宋"/>
                <w:kern w:val="0"/>
                <w:szCs w:val="21"/>
              </w:rPr>
              <w:t>可燃物品。</w:t>
            </w:r>
          </w:p>
          <w:p w14:paraId="3D865E3D">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04B9CD3E">
            <w:pPr>
              <w:widowControl/>
              <w:spacing w:line="300" w:lineRule="exact"/>
              <w:rPr>
                <w:rFonts w:eastAsia="仿宋"/>
                <w:bCs/>
                <w:kern w:val="0"/>
                <w:szCs w:val="21"/>
              </w:rPr>
            </w:pPr>
          </w:p>
        </w:tc>
      </w:tr>
      <w:tr w14:paraId="6BC2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4A5BCC">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5F7C69D6">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5EE213D3">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14:paraId="5B59E520">
            <w:pPr>
              <w:widowControl/>
              <w:spacing w:line="300" w:lineRule="exact"/>
              <w:rPr>
                <w:rFonts w:eastAsia="仿宋"/>
                <w:kern w:val="0"/>
                <w:szCs w:val="21"/>
              </w:rPr>
            </w:pPr>
          </w:p>
        </w:tc>
      </w:tr>
      <w:tr w14:paraId="71F7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14770B">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6503E681">
            <w:pPr>
              <w:spacing w:line="300" w:lineRule="exact"/>
              <w:rPr>
                <w:rFonts w:eastAsia="仿宋"/>
                <w:b/>
                <w:szCs w:val="21"/>
              </w:rPr>
            </w:pPr>
            <w:r>
              <w:rPr>
                <w:rFonts w:eastAsia="仿宋"/>
                <w:b/>
                <w:kern w:val="0"/>
                <w:szCs w:val="21"/>
              </w:rPr>
              <w:t>管制类化学品管理</w:t>
            </w:r>
          </w:p>
        </w:tc>
      </w:tr>
      <w:tr w14:paraId="0292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A3DC59">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78AA6F6F">
            <w:pPr>
              <w:widowControl/>
              <w:spacing w:line="300" w:lineRule="exact"/>
              <w:rPr>
                <w:rFonts w:eastAsia="仿宋"/>
                <w:kern w:val="0"/>
                <w:szCs w:val="21"/>
              </w:rPr>
            </w:pPr>
            <w:r>
              <w:rPr>
                <w:rFonts w:hint="eastAsia" w:eastAsia="仿宋"/>
                <w:kern w:val="0"/>
                <w:szCs w:val="21"/>
              </w:rPr>
              <w:t>剧毒化学品应当单独存放</w:t>
            </w:r>
            <w:r>
              <w:rPr>
                <w:rFonts w:eastAsia="仿宋"/>
                <w:kern w:val="0"/>
                <w:szCs w:val="21"/>
              </w:rPr>
              <w:t>, 实行双人收发、 双人保管制度</w:t>
            </w:r>
            <w:r>
              <w:rPr>
                <w:rFonts w:hint="eastAsia" w:eastAsia="仿宋"/>
                <w:kern w:val="0"/>
                <w:szCs w:val="21"/>
              </w:rPr>
              <w:t>，技防措施符合管制要求</w:t>
            </w:r>
          </w:p>
          <w:p w14:paraId="689DA473">
            <w:pPr>
              <w:spacing w:line="300" w:lineRule="exact"/>
              <w:rPr>
                <w:rFonts w:eastAsia="仿宋"/>
                <w:kern w:val="0"/>
                <w:szCs w:val="21"/>
              </w:rPr>
            </w:pPr>
          </w:p>
        </w:tc>
        <w:tc>
          <w:tcPr>
            <w:tcW w:w="7660" w:type="dxa"/>
            <w:tcMar>
              <w:left w:w="45" w:type="dxa"/>
              <w:right w:w="45" w:type="dxa"/>
            </w:tcMar>
            <w:vAlign w:val="center"/>
          </w:tcPr>
          <w:p w14:paraId="39A928A9">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14:paraId="4BA306DE">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14:paraId="7CFA17E3">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tcMar>
              <w:left w:w="45" w:type="dxa"/>
              <w:right w:w="45" w:type="dxa"/>
            </w:tcMar>
            <w:vAlign w:val="center"/>
          </w:tcPr>
          <w:p w14:paraId="18614EEA">
            <w:pPr>
              <w:widowControl/>
              <w:spacing w:line="300" w:lineRule="exact"/>
              <w:rPr>
                <w:rFonts w:eastAsia="仿宋"/>
                <w:b/>
                <w:kern w:val="0"/>
                <w:szCs w:val="21"/>
              </w:rPr>
            </w:pPr>
          </w:p>
        </w:tc>
      </w:tr>
      <w:tr w14:paraId="5AED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15112C">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47DB819A">
            <w:pPr>
              <w:spacing w:line="300" w:lineRule="exact"/>
              <w:rPr>
                <w:rFonts w:eastAsia="仿宋"/>
                <w:kern w:val="0"/>
                <w:szCs w:val="21"/>
              </w:rPr>
            </w:pPr>
            <w:r>
              <w:rPr>
                <w:rFonts w:eastAsia="仿宋"/>
                <w:kern w:val="0"/>
                <w:szCs w:val="21"/>
              </w:rPr>
              <w:t>易制毒化学品储存规范，台账清晰</w:t>
            </w:r>
          </w:p>
          <w:p w14:paraId="4D6DC644">
            <w:pPr>
              <w:widowControl/>
              <w:spacing w:line="300" w:lineRule="exact"/>
              <w:rPr>
                <w:rFonts w:eastAsia="仿宋"/>
                <w:kern w:val="0"/>
                <w:szCs w:val="21"/>
              </w:rPr>
            </w:pPr>
          </w:p>
        </w:tc>
        <w:tc>
          <w:tcPr>
            <w:tcW w:w="7660" w:type="dxa"/>
            <w:tcMar>
              <w:left w:w="45" w:type="dxa"/>
              <w:right w:w="45" w:type="dxa"/>
            </w:tcMar>
            <w:vAlign w:val="center"/>
          </w:tcPr>
          <w:p w14:paraId="5FBA1A7D">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14:paraId="3B198A28">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14:paraId="6EC6BC80">
            <w:pPr>
              <w:widowControl/>
              <w:spacing w:line="300" w:lineRule="exact"/>
              <w:rPr>
                <w:rFonts w:eastAsia="仿宋"/>
                <w:b/>
                <w:kern w:val="0"/>
                <w:szCs w:val="21"/>
              </w:rPr>
            </w:pPr>
          </w:p>
        </w:tc>
      </w:tr>
      <w:tr w14:paraId="603C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F7FD2C">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009AF6FD">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14:paraId="21ACE6C6">
            <w:pPr>
              <w:widowControl/>
              <w:spacing w:line="300" w:lineRule="exact"/>
              <w:rPr>
                <w:rFonts w:eastAsia="仿宋"/>
                <w:kern w:val="0"/>
                <w:szCs w:val="21"/>
              </w:rPr>
            </w:pPr>
          </w:p>
        </w:tc>
        <w:tc>
          <w:tcPr>
            <w:tcW w:w="7660" w:type="dxa"/>
            <w:tcMar>
              <w:left w:w="45" w:type="dxa"/>
              <w:right w:w="45" w:type="dxa"/>
            </w:tcMar>
            <w:vAlign w:val="center"/>
          </w:tcPr>
          <w:p w14:paraId="6D65876B">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14:paraId="7B891416">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14:paraId="10FFA781">
            <w:pPr>
              <w:widowControl/>
              <w:spacing w:line="300" w:lineRule="exact"/>
              <w:rPr>
                <w:rFonts w:eastAsia="仿宋"/>
                <w:b/>
                <w:kern w:val="0"/>
                <w:szCs w:val="21"/>
              </w:rPr>
            </w:pPr>
          </w:p>
        </w:tc>
      </w:tr>
      <w:tr w14:paraId="56CA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D92C6F">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37242F9C">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tcMar>
              <w:left w:w="45" w:type="dxa"/>
              <w:right w:w="45" w:type="dxa"/>
            </w:tcMar>
            <w:vAlign w:val="center"/>
          </w:tcPr>
          <w:p w14:paraId="18490F64">
            <w:pPr>
              <w:widowControl/>
              <w:spacing w:line="300" w:lineRule="exact"/>
              <w:rPr>
                <w:rFonts w:eastAsia="仿宋"/>
                <w:kern w:val="0"/>
                <w:szCs w:val="21"/>
              </w:rPr>
            </w:pPr>
          </w:p>
          <w:p w14:paraId="0BA633E0">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14:paraId="71E2E7FC">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14:paraId="057679A7">
            <w:pPr>
              <w:widowControl/>
              <w:spacing w:line="300" w:lineRule="exact"/>
              <w:rPr>
                <w:rFonts w:eastAsia="仿宋"/>
                <w:b/>
                <w:kern w:val="0"/>
                <w:szCs w:val="21"/>
              </w:rPr>
            </w:pPr>
          </w:p>
        </w:tc>
      </w:tr>
      <w:tr w14:paraId="2828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B4EAFB">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478824EF">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tcMar>
              <w:left w:w="45" w:type="dxa"/>
              <w:right w:w="45" w:type="dxa"/>
            </w:tcMar>
            <w:vAlign w:val="center"/>
          </w:tcPr>
          <w:p w14:paraId="09E4CB19">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732E1353">
            <w:pPr>
              <w:widowControl/>
              <w:spacing w:line="300" w:lineRule="exact"/>
              <w:jc w:val="left"/>
              <w:rPr>
                <w:rFonts w:hint="eastAsia" w:ascii="仿宋" w:hAnsi="仿宋" w:eastAsia="仿宋"/>
                <w:kern w:val="0"/>
                <w:szCs w:val="21"/>
              </w:rPr>
            </w:pPr>
          </w:p>
        </w:tc>
      </w:tr>
      <w:tr w14:paraId="3524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B6005A">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14:paraId="78E4C308">
            <w:pPr>
              <w:widowControl/>
              <w:spacing w:line="300" w:lineRule="exact"/>
              <w:rPr>
                <w:rFonts w:eastAsia="仿宋"/>
                <w:b/>
                <w:kern w:val="0"/>
                <w:szCs w:val="21"/>
              </w:rPr>
            </w:pPr>
            <w:r>
              <w:rPr>
                <w:rFonts w:eastAsia="仿宋"/>
                <w:b/>
                <w:kern w:val="0"/>
                <w:szCs w:val="21"/>
              </w:rPr>
              <w:t>实验气体管理</w:t>
            </w:r>
          </w:p>
        </w:tc>
      </w:tr>
      <w:tr w14:paraId="4A57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8CB2F1">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51CDB101">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14:paraId="73F1A17D">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p w14:paraId="5D1C1101">
            <w:pPr>
              <w:widowControl/>
              <w:spacing w:line="300" w:lineRule="exact"/>
              <w:rPr>
                <w:rFonts w:eastAsia="仿宋"/>
                <w:bCs/>
                <w:kern w:val="0"/>
                <w:szCs w:val="21"/>
              </w:rPr>
            </w:pPr>
          </w:p>
        </w:tc>
        <w:tc>
          <w:tcPr>
            <w:tcW w:w="2543" w:type="dxa"/>
            <w:tcMar>
              <w:left w:w="45" w:type="dxa"/>
              <w:right w:w="45" w:type="dxa"/>
            </w:tcMar>
            <w:vAlign w:val="center"/>
          </w:tcPr>
          <w:p w14:paraId="0D56C7BF">
            <w:pPr>
              <w:widowControl/>
              <w:spacing w:line="300" w:lineRule="exact"/>
              <w:rPr>
                <w:rFonts w:eastAsia="仿宋"/>
                <w:bCs/>
                <w:kern w:val="0"/>
                <w:szCs w:val="21"/>
              </w:rPr>
            </w:pPr>
          </w:p>
        </w:tc>
      </w:tr>
      <w:tr w14:paraId="0B39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2D8B51">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0BDBA4DF">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73F266A5">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14:paraId="499DC3B9">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14:paraId="502D1757">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14:paraId="6AA4AC84">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14:paraId="3B45E215">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14:paraId="3614B64F">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14:paraId="2910D0E1">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14:paraId="17FAAF77">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14:paraId="43D46544">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14:paraId="62962FC3">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14:paraId="422F171C">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tcMar>
              <w:left w:w="45" w:type="dxa"/>
              <w:right w:w="45" w:type="dxa"/>
            </w:tcMar>
            <w:vAlign w:val="center"/>
          </w:tcPr>
          <w:p w14:paraId="72EFF48E">
            <w:pPr>
              <w:rPr>
                <w:rFonts w:eastAsia="仿宋"/>
              </w:rPr>
            </w:pPr>
          </w:p>
        </w:tc>
      </w:tr>
      <w:tr w14:paraId="7397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067CF2">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14:paraId="229AEE12">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0259CFE0">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tcMar>
              <w:left w:w="45" w:type="dxa"/>
              <w:right w:w="45" w:type="dxa"/>
            </w:tcMar>
            <w:vAlign w:val="center"/>
          </w:tcPr>
          <w:p w14:paraId="4A8C3F31">
            <w:pPr>
              <w:widowControl/>
              <w:spacing w:line="300" w:lineRule="exact"/>
              <w:rPr>
                <w:rFonts w:eastAsia="仿宋"/>
                <w:bCs/>
                <w:kern w:val="0"/>
                <w:szCs w:val="21"/>
              </w:rPr>
            </w:pPr>
          </w:p>
        </w:tc>
      </w:tr>
      <w:tr w14:paraId="33FA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41F0B2">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189CDB4B">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tcMar>
              <w:left w:w="45" w:type="dxa"/>
              <w:right w:w="45" w:type="dxa"/>
            </w:tcMar>
            <w:vAlign w:val="center"/>
          </w:tcPr>
          <w:p w14:paraId="4AE52E4A">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14:paraId="2E1C8C09">
            <w:pPr>
              <w:widowControl/>
              <w:spacing w:line="300" w:lineRule="exact"/>
              <w:rPr>
                <w:rFonts w:hint="eastAsia" w:ascii="仿宋" w:hAnsi="仿宋" w:eastAsia="仿宋"/>
                <w:bCs/>
                <w:kern w:val="0"/>
                <w:szCs w:val="21"/>
              </w:rPr>
            </w:pPr>
          </w:p>
        </w:tc>
      </w:tr>
      <w:tr w14:paraId="25DA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6ECD4B">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49AFC3B4">
            <w:pPr>
              <w:widowControl/>
              <w:spacing w:line="300" w:lineRule="exact"/>
              <w:rPr>
                <w:rFonts w:eastAsia="仿宋"/>
                <w:b/>
                <w:kern w:val="0"/>
                <w:szCs w:val="21"/>
              </w:rPr>
            </w:pPr>
            <w:r>
              <w:rPr>
                <w:rFonts w:hint="eastAsia" w:eastAsia="仿宋"/>
                <w:b/>
                <w:kern w:val="0"/>
                <w:szCs w:val="21"/>
              </w:rPr>
              <w:t>实验室化学废弃物的收集、分类和转运</w:t>
            </w:r>
          </w:p>
        </w:tc>
      </w:tr>
      <w:tr w14:paraId="2E16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31AE23">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7ADE9F14">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36C64E1C">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14:paraId="4A546679">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227C9E0D">
            <w:pPr>
              <w:widowControl/>
              <w:spacing w:line="300" w:lineRule="exact"/>
              <w:rPr>
                <w:rFonts w:hint="eastAsia" w:ascii="仿宋" w:hAnsi="仿宋" w:eastAsia="仿宋"/>
                <w:bCs/>
                <w:kern w:val="0"/>
                <w:szCs w:val="21"/>
              </w:rPr>
            </w:pPr>
          </w:p>
        </w:tc>
      </w:tr>
      <w:tr w14:paraId="6D85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14C933">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23FAA985">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2C433285">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，通常条件下不稳定物质必须稳定化处理后才能进入危废处理流程。</w:t>
            </w:r>
          </w:p>
          <w:p w14:paraId="1FC2746D">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14:paraId="3C304B02">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14:paraId="2C1F8EF2">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14:paraId="4273F598">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14:paraId="4667412E">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3C8A3C1E">
            <w:pPr>
              <w:widowControl/>
              <w:spacing w:line="300" w:lineRule="exact"/>
              <w:rPr>
                <w:rFonts w:hint="eastAsia" w:ascii="仿宋" w:hAnsi="仿宋" w:eastAsia="仿宋"/>
                <w:bCs/>
                <w:kern w:val="0"/>
                <w:szCs w:val="21"/>
              </w:rPr>
            </w:pPr>
          </w:p>
        </w:tc>
      </w:tr>
      <w:tr w14:paraId="3EF4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B17677">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20082729">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66F651CC">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14:paraId="2DFBE7C8">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14:paraId="4075FE34">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0B87260D">
            <w:pPr>
              <w:widowControl/>
              <w:spacing w:line="300" w:lineRule="exact"/>
              <w:rPr>
                <w:rFonts w:hint="eastAsia" w:ascii="仿宋" w:hAnsi="仿宋" w:eastAsia="仿宋"/>
                <w:bCs/>
                <w:kern w:val="0"/>
                <w:szCs w:val="21"/>
              </w:rPr>
            </w:pPr>
          </w:p>
        </w:tc>
      </w:tr>
      <w:tr w14:paraId="2F1C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B2DBB5">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27DFC4DB">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0A79C697">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14:paraId="0B756A26">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14:paraId="61E8D542">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14:paraId="4EEB2F8B">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14:paraId="61A25C83">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DBBD9E2">
            <w:pPr>
              <w:widowControl/>
              <w:spacing w:line="300" w:lineRule="exact"/>
              <w:rPr>
                <w:rFonts w:hint="eastAsia" w:ascii="仿宋" w:hAnsi="仿宋" w:eastAsia="仿宋"/>
                <w:bCs/>
                <w:kern w:val="0"/>
                <w:szCs w:val="21"/>
              </w:rPr>
            </w:pPr>
          </w:p>
        </w:tc>
      </w:tr>
      <w:tr w14:paraId="76D3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A420A8">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4FAAD528">
            <w:pPr>
              <w:widowControl/>
              <w:spacing w:line="300" w:lineRule="exact"/>
              <w:rPr>
                <w:rFonts w:eastAsia="仿宋"/>
                <w:b/>
                <w:kern w:val="0"/>
                <w:szCs w:val="21"/>
              </w:rPr>
            </w:pPr>
            <w:r>
              <w:rPr>
                <w:rFonts w:eastAsia="仿宋"/>
                <w:b/>
                <w:kern w:val="0"/>
                <w:szCs w:val="21"/>
              </w:rPr>
              <w:t>生物安全</w:t>
            </w:r>
          </w:p>
        </w:tc>
      </w:tr>
      <w:tr w14:paraId="701B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5B1677">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7FB8C42E">
            <w:pPr>
              <w:widowControl/>
              <w:spacing w:line="300" w:lineRule="exact"/>
              <w:rPr>
                <w:rFonts w:eastAsia="仿宋"/>
                <w:b/>
                <w:kern w:val="0"/>
                <w:szCs w:val="21"/>
              </w:rPr>
            </w:pPr>
            <w:r>
              <w:rPr>
                <w:rFonts w:hint="eastAsia" w:eastAsia="仿宋"/>
                <w:b/>
                <w:kern w:val="0"/>
                <w:szCs w:val="21"/>
              </w:rPr>
              <w:t>实验室生物安全等级</w:t>
            </w:r>
          </w:p>
        </w:tc>
      </w:tr>
      <w:tr w14:paraId="0316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27B561">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549A16D6">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49954C79">
            <w:pPr>
              <w:widowControl/>
              <w:spacing w:line="300" w:lineRule="exact"/>
              <w:rPr>
                <w:rFonts w:eastAsia="仿宋"/>
                <w:bCs/>
                <w:kern w:val="0"/>
                <w:szCs w:val="21"/>
              </w:rPr>
            </w:pPr>
            <w:r>
              <w:rPr>
                <w:rFonts w:hint="eastAsia" w:eastAsia="仿宋"/>
                <w:bCs/>
                <w:kern w:val="0"/>
                <w:szCs w:val="21"/>
              </w:rPr>
              <w:t>（183）</w:t>
            </w:r>
            <w:r>
              <w:rPr>
                <w:rFonts w:eastAsia="仿宋"/>
                <w:bCs/>
                <w:kern w:val="0"/>
                <w:szCs w:val="21"/>
              </w:rPr>
              <w:t xml:space="preserve">BSL-3/ABSL-3 </w:t>
            </w:r>
            <w:r>
              <w:rPr>
                <w:rFonts w:hint="eastAsia" w:eastAsia="仿宋"/>
                <w:bCs/>
                <w:kern w:val="0"/>
                <w:szCs w:val="21"/>
              </w:rPr>
              <w:t xml:space="preserve">、 </w:t>
            </w:r>
            <w:r>
              <w:rPr>
                <w:rFonts w:eastAsia="仿宋"/>
                <w:bCs/>
                <w:kern w:val="0"/>
                <w:szCs w:val="21"/>
              </w:rPr>
              <w:t xml:space="preserve">BSL-4/ABSL-4 </w:t>
            </w:r>
            <w:r>
              <w:rPr>
                <w:rFonts w:hint="eastAsia" w:eastAsia="仿宋"/>
                <w:bCs/>
                <w:kern w:val="0"/>
                <w:szCs w:val="21"/>
              </w:rPr>
              <w:t xml:space="preserve">实 验 室 须 经 政 府 部 门 批 准 建 设 ， </w:t>
            </w:r>
            <w:r>
              <w:rPr>
                <w:rFonts w:eastAsia="仿宋"/>
                <w:bCs/>
                <w:kern w:val="0"/>
                <w:szCs w:val="21"/>
              </w:rPr>
              <w:t>BSL-1/ABSL-1</w:t>
            </w:r>
            <w:r>
              <w:rPr>
                <w:rFonts w:hint="eastAsia" w:eastAsia="仿宋"/>
                <w:bCs/>
                <w:kern w:val="0"/>
                <w:szCs w:val="21"/>
              </w:rPr>
              <w:t>、</w:t>
            </w:r>
            <w:r>
              <w:rPr>
                <w:rFonts w:eastAsia="仿宋"/>
                <w:bCs/>
                <w:kern w:val="0"/>
                <w:szCs w:val="21"/>
              </w:rPr>
              <w:t xml:space="preserve">BSL-2/ABSL-2 </w:t>
            </w:r>
            <w:r>
              <w:rPr>
                <w:rFonts w:hint="eastAsia" w:eastAsia="仿宋"/>
                <w:bCs/>
                <w:kern w:val="0"/>
                <w:szCs w:val="21"/>
              </w:rPr>
              <w:t>实验室由学校建设后报卫生或农业农村部门备案</w:t>
            </w:r>
          </w:p>
        </w:tc>
        <w:tc>
          <w:tcPr>
            <w:tcW w:w="2543" w:type="dxa"/>
            <w:tcMar>
              <w:left w:w="45" w:type="dxa"/>
              <w:right w:w="45" w:type="dxa"/>
            </w:tcMar>
            <w:vAlign w:val="center"/>
          </w:tcPr>
          <w:p w14:paraId="1F953C64">
            <w:pPr>
              <w:widowControl/>
              <w:spacing w:line="300" w:lineRule="exact"/>
              <w:rPr>
                <w:rFonts w:eastAsia="仿宋"/>
                <w:b/>
                <w:bCs/>
                <w:kern w:val="0"/>
                <w:szCs w:val="21"/>
              </w:rPr>
            </w:pPr>
          </w:p>
        </w:tc>
      </w:tr>
      <w:tr w14:paraId="4CF7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16E0B5">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0A54C7F9">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14:paraId="245EC027">
            <w:pPr>
              <w:widowControl/>
              <w:spacing w:line="300" w:lineRule="exact"/>
              <w:rPr>
                <w:rFonts w:eastAsia="仿宋"/>
                <w:kern w:val="0"/>
                <w:szCs w:val="21"/>
              </w:rPr>
            </w:pPr>
          </w:p>
        </w:tc>
        <w:tc>
          <w:tcPr>
            <w:tcW w:w="7660" w:type="dxa"/>
            <w:tcMar>
              <w:left w:w="45" w:type="dxa"/>
              <w:right w:w="45" w:type="dxa"/>
            </w:tcMar>
            <w:vAlign w:val="center"/>
          </w:tcPr>
          <w:p w14:paraId="3AFBC21C">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tcMar>
              <w:left w:w="45" w:type="dxa"/>
              <w:right w:w="45" w:type="dxa"/>
            </w:tcMar>
            <w:vAlign w:val="center"/>
          </w:tcPr>
          <w:p w14:paraId="5F580D22">
            <w:pPr>
              <w:widowControl/>
              <w:spacing w:line="300" w:lineRule="exact"/>
              <w:rPr>
                <w:rFonts w:eastAsia="仿宋"/>
                <w:b/>
                <w:bCs/>
                <w:kern w:val="0"/>
                <w:szCs w:val="21"/>
              </w:rPr>
            </w:pPr>
          </w:p>
        </w:tc>
      </w:tr>
      <w:tr w14:paraId="020A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2C15D9">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03E61065">
            <w:pPr>
              <w:widowControl/>
              <w:spacing w:line="300" w:lineRule="exact"/>
              <w:rPr>
                <w:rFonts w:eastAsia="仿宋"/>
                <w:b/>
                <w:kern w:val="0"/>
                <w:szCs w:val="21"/>
              </w:rPr>
            </w:pPr>
            <w:r>
              <w:rPr>
                <w:rFonts w:eastAsia="仿宋"/>
                <w:b/>
                <w:kern w:val="0"/>
                <w:szCs w:val="21"/>
              </w:rPr>
              <w:t>场所与设施</w:t>
            </w:r>
          </w:p>
        </w:tc>
      </w:tr>
      <w:tr w14:paraId="6652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7C0D0A">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7498A3BF">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3109A566">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14:paraId="0B45DB06">
            <w:pPr>
              <w:pStyle w:val="55"/>
              <w:spacing w:line="360" w:lineRule="auto"/>
              <w:ind w:firstLine="0" w:firstLineChars="0"/>
              <w:rPr>
                <w:rFonts w:ascii="Times New Roman" w:hAnsi="Times New Roman" w:eastAsia="仿宋"/>
                <w:b/>
                <w:bCs/>
                <w:kern w:val="0"/>
              </w:rPr>
            </w:pPr>
          </w:p>
        </w:tc>
      </w:tr>
      <w:tr w14:paraId="4F55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BDDEB2">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3E99478F">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27F73275">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14:paraId="30E47FCA">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14:paraId="1061CB00">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5F1D4B31">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tcMar>
              <w:left w:w="45" w:type="dxa"/>
              <w:right w:w="45" w:type="dxa"/>
            </w:tcMar>
            <w:vAlign w:val="center"/>
          </w:tcPr>
          <w:p w14:paraId="76E766DC">
            <w:pPr>
              <w:widowControl/>
              <w:spacing w:line="300" w:lineRule="exact"/>
              <w:rPr>
                <w:rFonts w:hint="eastAsia" w:ascii="仿宋" w:hAnsi="仿宋" w:eastAsia="仿宋"/>
                <w:b/>
                <w:bCs/>
                <w:kern w:val="0"/>
              </w:rPr>
            </w:pPr>
          </w:p>
        </w:tc>
      </w:tr>
      <w:tr w14:paraId="7D7A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98AD30">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73BD447A">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62DF136F">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14:paraId="2BAD6147">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14:paraId="1102C716">
            <w:pPr>
              <w:pStyle w:val="6"/>
              <w:jc w:val="both"/>
              <w:rPr>
                <w:rFonts w:ascii="Times New Roman" w:hAnsi="Times New Roman" w:eastAsia="仿宋"/>
              </w:rPr>
            </w:pPr>
          </w:p>
        </w:tc>
      </w:tr>
      <w:tr w14:paraId="3A6E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CC7637">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61AD085B">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14:paraId="5366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AC0B9D">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727BD5B1">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5817105B">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14:paraId="39D97403">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w:t>
            </w:r>
            <w:r>
              <w:rPr>
                <w:rFonts w:hint="eastAsia" w:eastAsia="仿宋"/>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11E10AE8">
            <w:pPr>
              <w:widowControl/>
              <w:spacing w:line="300" w:lineRule="exact"/>
              <w:rPr>
                <w:rFonts w:eastAsia="仿宋"/>
                <w:kern w:val="0"/>
                <w:szCs w:val="21"/>
              </w:rPr>
            </w:pPr>
            <w:r>
              <w:rPr>
                <w:rFonts w:hint="eastAsia" w:eastAsia="仿宋"/>
                <w:bCs/>
                <w:szCs w:val="21"/>
              </w:rPr>
              <w:t>原</w:t>
            </w:r>
          </w:p>
        </w:tc>
      </w:tr>
      <w:tr w14:paraId="782D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7D2050">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5060548B">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6922C7F1">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0C0C3EA3">
            <w:pPr>
              <w:widowControl/>
              <w:spacing w:line="300" w:lineRule="exact"/>
              <w:rPr>
                <w:rFonts w:eastAsia="仿宋"/>
                <w:bCs/>
                <w:kern w:val="0"/>
                <w:szCs w:val="21"/>
              </w:rPr>
            </w:pPr>
          </w:p>
        </w:tc>
      </w:tr>
      <w:tr w14:paraId="5C70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96130F">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7F2FF70F">
            <w:pPr>
              <w:widowControl/>
              <w:spacing w:line="300" w:lineRule="exact"/>
              <w:rPr>
                <w:rFonts w:eastAsia="仿宋"/>
                <w:b/>
                <w:kern w:val="0"/>
                <w:szCs w:val="21"/>
              </w:rPr>
            </w:pPr>
            <w:r>
              <w:rPr>
                <w:rFonts w:eastAsia="仿宋"/>
                <w:b/>
                <w:kern w:val="0"/>
                <w:szCs w:val="21"/>
              </w:rPr>
              <w:t>人员管理</w:t>
            </w:r>
          </w:p>
        </w:tc>
      </w:tr>
      <w:tr w14:paraId="6445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7E6946">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6FA928A2">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49BB1F83">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14:paraId="13CB4172">
            <w:pPr>
              <w:widowControl/>
              <w:spacing w:line="300" w:lineRule="exact"/>
              <w:rPr>
                <w:rFonts w:eastAsia="仿宋"/>
                <w:bCs/>
                <w:kern w:val="0"/>
                <w:szCs w:val="21"/>
              </w:rPr>
            </w:pPr>
          </w:p>
        </w:tc>
      </w:tr>
      <w:tr w14:paraId="6698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2318F3">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05DB1299">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273314C4">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5115941D">
            <w:pPr>
              <w:widowControl/>
              <w:spacing w:line="300" w:lineRule="exact"/>
              <w:rPr>
                <w:rFonts w:eastAsia="仿宋"/>
                <w:bCs/>
                <w:kern w:val="0"/>
                <w:szCs w:val="21"/>
              </w:rPr>
            </w:pPr>
          </w:p>
        </w:tc>
      </w:tr>
      <w:tr w14:paraId="7B92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E1EF70">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275E011E">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30852D0F">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07969344">
            <w:pPr>
              <w:widowControl/>
              <w:spacing w:line="300" w:lineRule="exact"/>
              <w:rPr>
                <w:rFonts w:eastAsia="仿宋"/>
                <w:bCs/>
                <w:kern w:val="0"/>
                <w:szCs w:val="21"/>
              </w:rPr>
            </w:pPr>
          </w:p>
        </w:tc>
      </w:tr>
      <w:tr w14:paraId="077B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0A8A01">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49682E27">
            <w:pPr>
              <w:widowControl/>
              <w:spacing w:line="300" w:lineRule="exact"/>
              <w:rPr>
                <w:rFonts w:eastAsia="仿宋"/>
                <w:b/>
                <w:kern w:val="0"/>
                <w:szCs w:val="21"/>
              </w:rPr>
            </w:pPr>
            <w:r>
              <w:rPr>
                <w:rFonts w:eastAsia="仿宋"/>
                <w:b/>
                <w:kern w:val="0"/>
                <w:szCs w:val="21"/>
              </w:rPr>
              <w:t>操作与管理</w:t>
            </w:r>
          </w:p>
        </w:tc>
      </w:tr>
      <w:tr w14:paraId="5BAB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2B7FAF">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52AC0EC8">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1A7133F9">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7911C450">
            <w:pPr>
              <w:widowControl/>
              <w:spacing w:line="300" w:lineRule="exact"/>
              <w:rPr>
                <w:rFonts w:eastAsia="仿宋"/>
                <w:bCs/>
                <w:kern w:val="0"/>
                <w:szCs w:val="21"/>
              </w:rPr>
            </w:pPr>
          </w:p>
        </w:tc>
      </w:tr>
      <w:tr w14:paraId="5D3C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99DE3B">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28C5BD74">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14:paraId="57579B82">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tcMar>
              <w:left w:w="45" w:type="dxa"/>
              <w:right w:w="45" w:type="dxa"/>
            </w:tcMar>
            <w:vAlign w:val="center"/>
          </w:tcPr>
          <w:p w14:paraId="12B2C7C0">
            <w:pPr>
              <w:widowControl/>
              <w:spacing w:line="300" w:lineRule="exact"/>
              <w:rPr>
                <w:rFonts w:hint="eastAsia" w:ascii="仿宋" w:hAnsi="仿宋" w:eastAsia="仿宋"/>
                <w:bCs/>
                <w:kern w:val="0"/>
                <w:szCs w:val="21"/>
              </w:rPr>
            </w:pPr>
          </w:p>
        </w:tc>
      </w:tr>
      <w:tr w14:paraId="6496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5BD595">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6FD21256">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73377262">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14:paraId="793D6E40">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14:paraId="1992EC52">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5ACAEF3E">
            <w:pPr>
              <w:pStyle w:val="55"/>
              <w:spacing w:line="360" w:lineRule="auto"/>
              <w:ind w:firstLine="0" w:firstLineChars="0"/>
              <w:rPr>
                <w:rFonts w:ascii="Times New Roman" w:hAnsi="Times New Roman" w:eastAsia="仿宋"/>
                <w:bCs/>
                <w:kern w:val="0"/>
              </w:rPr>
            </w:pPr>
          </w:p>
        </w:tc>
      </w:tr>
      <w:tr w14:paraId="69F3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FC97FA">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7F8269FE">
            <w:pPr>
              <w:widowControl/>
              <w:spacing w:line="300" w:lineRule="exact"/>
              <w:rPr>
                <w:rFonts w:eastAsia="仿宋"/>
                <w:bCs/>
                <w:kern w:val="0"/>
                <w:szCs w:val="21"/>
              </w:rPr>
            </w:pPr>
            <w:r>
              <w:rPr>
                <w:rFonts w:eastAsia="仿宋"/>
                <w:b/>
                <w:kern w:val="0"/>
                <w:szCs w:val="21"/>
              </w:rPr>
              <w:t>实验动物安全</w:t>
            </w:r>
          </w:p>
        </w:tc>
      </w:tr>
      <w:tr w14:paraId="6978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EE832C">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14:paraId="7A69B15C">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78EEAA99">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14:paraId="0F945F93">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14:paraId="79C5720D">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14:paraId="6FCC294D">
            <w:pPr>
              <w:widowControl/>
              <w:spacing w:line="300" w:lineRule="exact"/>
              <w:rPr>
                <w:bCs/>
                <w:kern w:val="0"/>
                <w:szCs w:val="21"/>
              </w:rPr>
            </w:pPr>
          </w:p>
        </w:tc>
      </w:tr>
      <w:tr w14:paraId="4403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B37A27">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55D7B115">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17878F4E">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14:paraId="7F18097B">
            <w:pPr>
              <w:widowControl/>
              <w:spacing w:line="300" w:lineRule="exact"/>
              <w:rPr>
                <w:rFonts w:eastAsia="仿宋"/>
                <w:bCs/>
                <w:kern w:val="0"/>
                <w:szCs w:val="21"/>
              </w:rPr>
            </w:pPr>
          </w:p>
        </w:tc>
      </w:tr>
      <w:tr w14:paraId="00C9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A487A7">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277EBBEF">
            <w:pPr>
              <w:widowControl/>
              <w:spacing w:line="300" w:lineRule="exact"/>
              <w:rPr>
                <w:rFonts w:eastAsia="仿宋"/>
                <w:b/>
                <w:kern w:val="0"/>
                <w:szCs w:val="21"/>
              </w:rPr>
            </w:pPr>
            <w:r>
              <w:rPr>
                <w:rFonts w:eastAsia="仿宋"/>
                <w:b/>
                <w:kern w:val="0"/>
                <w:szCs w:val="21"/>
              </w:rPr>
              <w:t>生物实验废物处置</w:t>
            </w:r>
          </w:p>
        </w:tc>
      </w:tr>
      <w:tr w14:paraId="4C9C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8EEE8B">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3B2EC057">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14:paraId="1C47CC5D">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14:paraId="4A69CC19">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tcMar>
              <w:left w:w="45" w:type="dxa"/>
              <w:right w:w="45" w:type="dxa"/>
            </w:tcMar>
            <w:vAlign w:val="center"/>
          </w:tcPr>
          <w:p w14:paraId="243E6D16">
            <w:pPr>
              <w:widowControl/>
              <w:spacing w:line="300" w:lineRule="exact"/>
              <w:rPr>
                <w:rFonts w:hint="eastAsia" w:ascii="仿宋" w:hAnsi="仿宋" w:eastAsia="仿宋"/>
                <w:b/>
                <w:bCs/>
                <w:kern w:val="0"/>
                <w:szCs w:val="21"/>
              </w:rPr>
            </w:pPr>
          </w:p>
        </w:tc>
      </w:tr>
      <w:tr w14:paraId="75C6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9EE658">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5D02E2BA">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tcMar>
              <w:left w:w="45" w:type="dxa"/>
              <w:right w:w="45" w:type="dxa"/>
            </w:tcMar>
            <w:vAlign w:val="center"/>
          </w:tcPr>
          <w:p w14:paraId="0A0418D6">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14:paraId="341B1211">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14:paraId="2EB71778">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）刀片、移液枪头等尖锐物应使用利器盒或耐扎纸板箱盛放，送储时再装入生物废物专用塑料袋，贴好标签。</w:t>
            </w:r>
          </w:p>
          <w:p w14:paraId="5E9670B7">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w:t>
            </w:r>
            <w:r>
              <w:rPr>
                <w:rFonts w:hint="eastAsia" w:eastAsia="仿宋"/>
                <w:kern w:val="0"/>
                <w:szCs w:val="21"/>
              </w:rPr>
              <w:t>感染性</w:t>
            </w:r>
            <w:r>
              <w:rPr>
                <w:rFonts w:eastAsia="仿宋"/>
                <w:kern w:val="0"/>
                <w:szCs w:val="21"/>
              </w:rPr>
              <w:t>废物彻底灭菌后方可</w:t>
            </w:r>
            <w:r>
              <w:rPr>
                <w:rFonts w:hint="eastAsia" w:eastAsia="仿宋"/>
                <w:kern w:val="0"/>
                <w:szCs w:val="21"/>
              </w:rPr>
              <w:t>处置。</w:t>
            </w:r>
          </w:p>
          <w:p w14:paraId="0A19BAC2">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5E71E7A4">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6D77BBF9">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785B7FCF">
            <w:pPr>
              <w:widowControl/>
              <w:spacing w:line="300" w:lineRule="exact"/>
              <w:rPr>
                <w:rFonts w:hint="eastAsia" w:ascii="仿宋" w:hAnsi="仿宋" w:eastAsia="仿宋"/>
                <w:b/>
                <w:bCs/>
                <w:kern w:val="0"/>
              </w:rPr>
            </w:pPr>
          </w:p>
        </w:tc>
      </w:tr>
      <w:tr w14:paraId="7FAD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9A268A">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65B48680">
            <w:pPr>
              <w:widowControl/>
              <w:spacing w:line="300" w:lineRule="exact"/>
              <w:rPr>
                <w:rFonts w:eastAsia="仿宋"/>
                <w:b/>
                <w:kern w:val="0"/>
                <w:szCs w:val="21"/>
              </w:rPr>
            </w:pPr>
            <w:r>
              <w:rPr>
                <w:rFonts w:eastAsia="仿宋"/>
                <w:b/>
                <w:kern w:val="0"/>
                <w:szCs w:val="21"/>
              </w:rPr>
              <w:t>辐射安全与核材料管制</w:t>
            </w:r>
          </w:p>
        </w:tc>
      </w:tr>
      <w:tr w14:paraId="1663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E25560">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70A22970">
            <w:pPr>
              <w:widowControl/>
              <w:spacing w:line="300" w:lineRule="exact"/>
              <w:rPr>
                <w:rFonts w:eastAsia="仿宋"/>
                <w:b/>
                <w:kern w:val="0"/>
                <w:szCs w:val="21"/>
              </w:rPr>
            </w:pPr>
            <w:r>
              <w:rPr>
                <w:rFonts w:eastAsia="仿宋"/>
                <w:b/>
                <w:kern w:val="0"/>
                <w:szCs w:val="21"/>
              </w:rPr>
              <w:t>资质与人员要求</w:t>
            </w:r>
          </w:p>
        </w:tc>
      </w:tr>
      <w:tr w14:paraId="61F6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1BC95B">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3F25AB24">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6B7E1256">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w:t>
            </w:r>
            <w:r>
              <w:rPr>
                <w:rFonts w:hint="eastAsia" w:eastAsia="仿宋"/>
                <w:kern w:val="0"/>
                <w:szCs w:val="21"/>
              </w:rPr>
              <w:t>辐射安全许可证规定的活动种类和范围，在许可的辐射活动场所</w:t>
            </w:r>
            <w:r>
              <w:rPr>
                <w:rFonts w:eastAsia="仿宋"/>
                <w:kern w:val="0"/>
                <w:szCs w:val="21"/>
              </w:rPr>
              <w:t>内开展</w:t>
            </w:r>
            <w:r>
              <w:rPr>
                <w:rFonts w:hint="eastAsia" w:eastAsia="仿宋"/>
                <w:kern w:val="0"/>
                <w:szCs w:val="21"/>
              </w:rPr>
              <w:t>辐射类</w:t>
            </w:r>
            <w:r>
              <w:rPr>
                <w:rFonts w:eastAsia="仿宋"/>
                <w:kern w:val="0"/>
                <w:szCs w:val="21"/>
              </w:rPr>
              <w:t>实验</w:t>
            </w:r>
            <w:r>
              <w:rPr>
                <w:rFonts w:hint="eastAsia" w:eastAsia="仿宋"/>
                <w:kern w:val="0"/>
                <w:szCs w:val="21"/>
              </w:rPr>
              <w:t>。</w:t>
            </w:r>
            <w:r>
              <w:rPr>
                <w:rFonts w:eastAsia="仿宋"/>
                <w:kern w:val="0"/>
                <w:szCs w:val="21"/>
              </w:rPr>
              <w:t>除已被</w:t>
            </w:r>
            <w:r>
              <w:rPr>
                <w:rFonts w:hint="eastAsia" w:eastAsia="仿宋"/>
                <w:kern w:val="0"/>
                <w:szCs w:val="21"/>
              </w:rPr>
              <w:t>生态环境部门</w:t>
            </w:r>
            <w:r>
              <w:rPr>
                <w:rFonts w:eastAsia="仿宋"/>
                <w:kern w:val="0"/>
                <w:szCs w:val="21"/>
              </w:rPr>
              <w:t>豁免管理外，射线装置、放射源或者非密封放射性物质应</w:t>
            </w:r>
            <w:r>
              <w:rPr>
                <w:rFonts w:hint="eastAsia" w:eastAsia="仿宋"/>
                <w:kern w:val="0"/>
                <w:szCs w:val="21"/>
              </w:rPr>
              <w:t>申领辐射安全许可证</w:t>
            </w:r>
          </w:p>
        </w:tc>
        <w:tc>
          <w:tcPr>
            <w:tcW w:w="2543" w:type="dxa"/>
            <w:tcMar>
              <w:left w:w="45" w:type="dxa"/>
              <w:right w:w="45" w:type="dxa"/>
            </w:tcMar>
            <w:vAlign w:val="center"/>
          </w:tcPr>
          <w:p w14:paraId="474967C4">
            <w:pPr>
              <w:spacing w:line="360" w:lineRule="auto"/>
              <w:rPr>
                <w:rFonts w:eastAsia="仿宋"/>
                <w:sz w:val="24"/>
              </w:rPr>
            </w:pPr>
          </w:p>
        </w:tc>
      </w:tr>
      <w:tr w14:paraId="2D34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E9A576">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6424C275">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26D2B389">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w:t>
            </w:r>
            <w:r>
              <w:rPr>
                <w:rFonts w:hint="eastAsia" w:eastAsia="仿宋"/>
                <w:kern w:val="0"/>
                <w:szCs w:val="21"/>
              </w:rPr>
              <w:t>应</w:t>
            </w:r>
            <w:r>
              <w:rPr>
                <w:rFonts w:eastAsia="仿宋"/>
                <w:kern w:val="0"/>
                <w:szCs w:val="21"/>
              </w:rPr>
              <w:t>具有生态环境部</w:t>
            </w:r>
            <w:r>
              <w:rPr>
                <w:rFonts w:hint="eastAsia" w:eastAsia="仿宋"/>
                <w:kern w:val="0"/>
                <w:szCs w:val="21"/>
              </w:rPr>
              <w:t>组织考核的《核技术利用</w:t>
            </w:r>
            <w:r>
              <w:rPr>
                <w:rFonts w:eastAsia="仿宋"/>
                <w:kern w:val="0"/>
                <w:szCs w:val="21"/>
              </w:rPr>
              <w:t>辐射安全与防护考核</w:t>
            </w:r>
            <w:r>
              <w:rPr>
                <w:rFonts w:hint="eastAsia" w:eastAsia="仿宋"/>
                <w:kern w:val="0"/>
                <w:szCs w:val="21"/>
              </w:rPr>
              <w:t>成绩</w:t>
            </w:r>
            <w:r>
              <w:rPr>
                <w:rFonts w:eastAsia="仿宋"/>
                <w:kern w:val="0"/>
                <w:szCs w:val="21"/>
              </w:rPr>
              <w:t>报告单</w:t>
            </w:r>
            <w:r>
              <w:rPr>
                <w:rFonts w:hint="eastAsia" w:eastAsia="仿宋"/>
                <w:kern w:val="0"/>
                <w:szCs w:val="21"/>
              </w:rPr>
              <w:t>》，仅从事III类射线装置使用活动的人员可由所在单位自行组织考核。</w:t>
            </w:r>
          </w:p>
          <w:p w14:paraId="3C68F4F6">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14:paraId="5DB073BF">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05B5CB5B">
            <w:pPr>
              <w:spacing w:line="360" w:lineRule="auto"/>
              <w:rPr>
                <w:rFonts w:eastAsia="仿宋"/>
                <w:bCs/>
                <w:kern w:val="0"/>
                <w:szCs w:val="21"/>
              </w:rPr>
            </w:pPr>
          </w:p>
        </w:tc>
      </w:tr>
      <w:tr w14:paraId="4CA4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03C5D0">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6DBF1ECC">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2C0EF928">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14:paraId="7EE4DA8F">
            <w:pPr>
              <w:spacing w:line="360" w:lineRule="auto"/>
              <w:rPr>
                <w:rFonts w:eastAsia="仿宋"/>
                <w:bCs/>
                <w:kern w:val="0"/>
                <w:szCs w:val="21"/>
              </w:rPr>
            </w:pPr>
          </w:p>
        </w:tc>
      </w:tr>
      <w:tr w14:paraId="1F41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001AA0">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432CDAA9">
            <w:pPr>
              <w:widowControl/>
              <w:spacing w:line="300" w:lineRule="exact"/>
              <w:rPr>
                <w:rFonts w:eastAsia="仿宋"/>
                <w:b/>
                <w:kern w:val="0"/>
                <w:szCs w:val="21"/>
              </w:rPr>
            </w:pPr>
            <w:r>
              <w:rPr>
                <w:rFonts w:eastAsia="仿宋"/>
                <w:b/>
                <w:kern w:val="0"/>
                <w:szCs w:val="21"/>
              </w:rPr>
              <w:t>场所设施与采购运输</w:t>
            </w:r>
          </w:p>
        </w:tc>
      </w:tr>
      <w:tr w14:paraId="4BF3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1352C8">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7DE83C44">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14:paraId="12C2FFD0">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14:paraId="782C1866">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w:t>
            </w:r>
            <w:r>
              <w:rPr>
                <w:rFonts w:hint="eastAsia" w:eastAsia="仿宋"/>
                <w:kern w:val="0"/>
                <w:szCs w:val="21"/>
              </w:rPr>
              <w:t>和场所应</w:t>
            </w:r>
            <w:r>
              <w:rPr>
                <w:rFonts w:eastAsia="仿宋"/>
                <w:kern w:val="0"/>
                <w:szCs w:val="21"/>
              </w:rPr>
              <w:t>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68DD1AAA">
            <w:pPr>
              <w:spacing w:line="360" w:lineRule="auto"/>
              <w:rPr>
                <w:rFonts w:eastAsia="仿宋"/>
                <w:bCs/>
                <w:kern w:val="0"/>
                <w:szCs w:val="21"/>
              </w:rPr>
            </w:pPr>
          </w:p>
        </w:tc>
      </w:tr>
      <w:tr w14:paraId="0B9F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CE3EDB">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60E2841F">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7F219624">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75817499">
            <w:pPr>
              <w:spacing w:line="360" w:lineRule="auto"/>
              <w:rPr>
                <w:rFonts w:eastAsia="仿宋"/>
                <w:bCs/>
                <w:kern w:val="0"/>
                <w:szCs w:val="21"/>
              </w:rPr>
            </w:pPr>
          </w:p>
        </w:tc>
      </w:tr>
      <w:tr w14:paraId="2A14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F543B9">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1D451319">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14:paraId="71533073">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放射性物质转让</w:t>
            </w:r>
            <w:r>
              <w:rPr>
                <w:rFonts w:hint="eastAsia" w:eastAsia="仿宋"/>
                <w:kern w:val="0"/>
                <w:szCs w:val="21"/>
              </w:rPr>
              <w:t>、</w:t>
            </w:r>
            <w:r>
              <w:rPr>
                <w:rFonts w:eastAsia="仿宋"/>
                <w:kern w:val="0"/>
                <w:szCs w:val="21"/>
              </w:rPr>
              <w:t>转移有学校及生态环境部门的审批备案材料，</w:t>
            </w:r>
            <w:r>
              <w:rPr>
                <w:rFonts w:hint="eastAsia" w:eastAsia="仿宋"/>
                <w:kern w:val="0"/>
                <w:szCs w:val="21"/>
              </w:rPr>
              <w:t>在野外使用放射性物质开展实验应事先取得实验所在地省级生态环境主管部门的批准。</w:t>
            </w:r>
          </w:p>
          <w:p w14:paraId="1EDED13D">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14:paraId="02E8A62B">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37CC67D7">
            <w:pPr>
              <w:widowControl/>
              <w:spacing w:line="300" w:lineRule="exact"/>
              <w:rPr>
                <w:rFonts w:eastAsia="仿宋"/>
                <w:bCs/>
                <w:kern w:val="0"/>
                <w:szCs w:val="21"/>
              </w:rPr>
            </w:pPr>
          </w:p>
        </w:tc>
      </w:tr>
      <w:tr w14:paraId="61B7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001588">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7B87114A">
            <w:pPr>
              <w:widowControl/>
              <w:spacing w:line="300" w:lineRule="exact"/>
              <w:rPr>
                <w:rFonts w:eastAsia="仿宋"/>
                <w:b/>
                <w:kern w:val="0"/>
                <w:szCs w:val="21"/>
              </w:rPr>
            </w:pPr>
            <w:r>
              <w:rPr>
                <w:rFonts w:eastAsia="仿宋"/>
                <w:b/>
                <w:kern w:val="0"/>
                <w:szCs w:val="21"/>
              </w:rPr>
              <w:t>放射性实验安全及废物处置</w:t>
            </w:r>
          </w:p>
        </w:tc>
      </w:tr>
      <w:tr w14:paraId="4BDB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2FAD3E">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30B3E9DB">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7CF6B27C">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bookmarkStart w:id="1" w:name="_Hlk67119357"/>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w:t>
            </w:r>
            <w:r>
              <w:rPr>
                <w:rFonts w:hint="eastAsia" w:eastAsia="仿宋"/>
                <w:kern w:val="0"/>
                <w:szCs w:val="21"/>
              </w:rPr>
              <w:t>放射源</w:t>
            </w:r>
            <w:r>
              <w:rPr>
                <w:rFonts w:eastAsia="仿宋"/>
                <w:kern w:val="0"/>
                <w:szCs w:val="21"/>
              </w:rPr>
              <w:t>实验操作</w:t>
            </w:r>
            <w:r>
              <w:rPr>
                <w:rFonts w:hint="eastAsia" w:eastAsia="仿宋"/>
                <w:kern w:val="0"/>
                <w:szCs w:val="21"/>
              </w:rPr>
              <w:t>。</w:t>
            </w:r>
          </w:p>
          <w:p w14:paraId="50C97DFF">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tcMar>
              <w:left w:w="45" w:type="dxa"/>
              <w:right w:w="45" w:type="dxa"/>
            </w:tcMar>
            <w:vAlign w:val="center"/>
          </w:tcPr>
          <w:p w14:paraId="197154AD">
            <w:pPr>
              <w:widowControl/>
              <w:spacing w:line="300" w:lineRule="exact"/>
              <w:rPr>
                <w:rFonts w:hint="eastAsia" w:ascii="仿宋" w:hAnsi="仿宋" w:eastAsia="仿宋"/>
                <w:bCs/>
                <w:kern w:val="0"/>
                <w:szCs w:val="21"/>
              </w:rPr>
            </w:pPr>
          </w:p>
        </w:tc>
      </w:tr>
      <w:tr w14:paraId="53BC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EE9D6E">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00E7215C">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642E8D11">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14:paraId="76DED72B">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14:paraId="3C64F53D">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66104D73">
            <w:pPr>
              <w:widowControl/>
              <w:spacing w:line="300" w:lineRule="exact"/>
              <w:rPr>
                <w:rFonts w:eastAsia="仿宋"/>
                <w:bCs/>
                <w:kern w:val="0"/>
                <w:szCs w:val="21"/>
              </w:rPr>
            </w:pPr>
          </w:p>
        </w:tc>
      </w:tr>
      <w:tr w14:paraId="24C4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2D2519">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47997F4B">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0A54E414">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14:paraId="26DC4106">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14:paraId="5A8350D2">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52C2648C">
            <w:pPr>
              <w:widowControl/>
              <w:spacing w:line="300" w:lineRule="exact"/>
              <w:rPr>
                <w:rFonts w:hint="eastAsia" w:ascii="仿宋" w:hAnsi="仿宋" w:eastAsia="仿宋"/>
                <w:bCs/>
                <w:kern w:val="0"/>
                <w:szCs w:val="21"/>
              </w:rPr>
            </w:pPr>
          </w:p>
        </w:tc>
      </w:tr>
      <w:tr w14:paraId="6E38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742F79">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700ED6CF">
            <w:pPr>
              <w:widowControl/>
              <w:spacing w:line="300" w:lineRule="exact"/>
              <w:rPr>
                <w:rFonts w:eastAsia="仿宋"/>
                <w:b/>
                <w:kern w:val="0"/>
                <w:szCs w:val="21"/>
              </w:rPr>
            </w:pPr>
            <w:r>
              <w:rPr>
                <w:rFonts w:eastAsia="仿宋"/>
                <w:b/>
                <w:kern w:val="0"/>
                <w:szCs w:val="21"/>
              </w:rPr>
              <w:t>机电等安全</w:t>
            </w:r>
          </w:p>
        </w:tc>
      </w:tr>
      <w:tr w14:paraId="6E37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1F8FA2">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5B55B100">
            <w:pPr>
              <w:widowControl/>
              <w:spacing w:line="300" w:lineRule="exact"/>
              <w:rPr>
                <w:rFonts w:eastAsia="仿宋"/>
                <w:b/>
                <w:kern w:val="0"/>
                <w:szCs w:val="21"/>
              </w:rPr>
            </w:pPr>
            <w:r>
              <w:rPr>
                <w:rFonts w:eastAsia="仿宋"/>
                <w:b/>
                <w:kern w:val="0"/>
                <w:szCs w:val="21"/>
              </w:rPr>
              <w:t>仪器设备常规管理</w:t>
            </w:r>
          </w:p>
        </w:tc>
      </w:tr>
      <w:tr w14:paraId="75A6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7855FD">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2F3A91A2">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6432A72B">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14:paraId="0DCE4B9E">
            <w:pPr>
              <w:widowControl/>
              <w:spacing w:line="300" w:lineRule="exact"/>
              <w:rPr>
                <w:rFonts w:eastAsia="仿宋"/>
                <w:b/>
                <w:bCs/>
                <w:kern w:val="0"/>
                <w:szCs w:val="21"/>
              </w:rPr>
            </w:pPr>
          </w:p>
        </w:tc>
      </w:tr>
      <w:tr w14:paraId="6ABE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594819">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7E9D90CB">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14:paraId="72D3C0D8">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07FF23E0">
            <w:pPr>
              <w:widowControl/>
              <w:spacing w:line="300" w:lineRule="exact"/>
              <w:rPr>
                <w:rFonts w:eastAsia="仿宋"/>
                <w:b/>
                <w:bCs/>
                <w:kern w:val="0"/>
                <w:szCs w:val="21"/>
              </w:rPr>
            </w:pPr>
          </w:p>
        </w:tc>
      </w:tr>
      <w:tr w14:paraId="6140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41C270">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39A34C2D">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4DD46B59">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14:paraId="23F73EDE">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1A9EE7CB">
            <w:pPr>
              <w:widowControl/>
              <w:spacing w:line="300" w:lineRule="exact"/>
              <w:rPr>
                <w:rFonts w:eastAsia="仿宋"/>
                <w:b/>
                <w:bCs/>
                <w:kern w:val="0"/>
                <w:szCs w:val="21"/>
              </w:rPr>
            </w:pPr>
          </w:p>
        </w:tc>
      </w:tr>
      <w:tr w14:paraId="5E18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F8618D">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069A2F3F">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tcMar>
              <w:left w:w="45" w:type="dxa"/>
              <w:right w:w="45" w:type="dxa"/>
            </w:tcMar>
            <w:vAlign w:val="center"/>
          </w:tcPr>
          <w:p w14:paraId="22D5320E">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14:paraId="09FE3366">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1C8FADEA">
            <w:pPr>
              <w:widowControl/>
              <w:spacing w:line="300" w:lineRule="exact"/>
              <w:rPr>
                <w:rFonts w:eastAsia="仿宋"/>
                <w:bCs/>
                <w:kern w:val="0"/>
                <w:szCs w:val="21"/>
              </w:rPr>
            </w:pPr>
          </w:p>
        </w:tc>
      </w:tr>
      <w:tr w14:paraId="5666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F8FC24">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6A9FBD4F">
            <w:pPr>
              <w:widowControl/>
              <w:spacing w:line="300" w:lineRule="exact"/>
              <w:rPr>
                <w:rFonts w:eastAsia="仿宋"/>
                <w:b/>
                <w:kern w:val="0"/>
                <w:szCs w:val="21"/>
              </w:rPr>
            </w:pPr>
            <w:r>
              <w:rPr>
                <w:rFonts w:eastAsia="仿宋"/>
                <w:b/>
                <w:kern w:val="0"/>
                <w:szCs w:val="21"/>
              </w:rPr>
              <w:t>机械安全</w:t>
            </w:r>
          </w:p>
        </w:tc>
      </w:tr>
      <w:tr w14:paraId="3FD7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3B0C79">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7DD347D6">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47C491A8">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14:paraId="7B31AAA4">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6F856428">
            <w:pPr>
              <w:widowControl/>
              <w:spacing w:line="300" w:lineRule="exact"/>
              <w:rPr>
                <w:rFonts w:eastAsia="仿宋"/>
                <w:bCs/>
                <w:kern w:val="0"/>
                <w:szCs w:val="21"/>
              </w:rPr>
            </w:pPr>
          </w:p>
        </w:tc>
      </w:tr>
      <w:tr w14:paraId="0EAB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360234">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26A3E8ED">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14:paraId="7412EA4C">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14:paraId="252BEDCF">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14:paraId="6F091DAD">
            <w:pPr>
              <w:widowControl/>
              <w:spacing w:line="300" w:lineRule="exact"/>
              <w:rPr>
                <w:rFonts w:eastAsia="仿宋"/>
                <w:bCs/>
                <w:kern w:val="0"/>
                <w:szCs w:val="21"/>
              </w:rPr>
            </w:pPr>
          </w:p>
        </w:tc>
      </w:tr>
      <w:tr w14:paraId="4B73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53A142">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27485AEE">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1FBC78F0">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14:paraId="5718821F">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14:paraId="111CBC2E">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14:paraId="03ACEF8E">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14:paraId="7443D944">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tcMar>
              <w:left w:w="45" w:type="dxa"/>
              <w:right w:w="45" w:type="dxa"/>
            </w:tcMar>
            <w:vAlign w:val="center"/>
          </w:tcPr>
          <w:p w14:paraId="2ADE89E3">
            <w:pPr>
              <w:widowControl/>
              <w:spacing w:line="300" w:lineRule="exact"/>
              <w:rPr>
                <w:rFonts w:eastAsia="仿宋"/>
                <w:b/>
                <w:bCs/>
                <w:kern w:val="0"/>
                <w:szCs w:val="21"/>
              </w:rPr>
            </w:pPr>
          </w:p>
        </w:tc>
      </w:tr>
      <w:tr w14:paraId="7D02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31B9D2">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3CCD6290">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tcMar>
              <w:left w:w="45" w:type="dxa"/>
              <w:right w:w="45" w:type="dxa"/>
            </w:tcMar>
            <w:vAlign w:val="center"/>
          </w:tcPr>
          <w:p w14:paraId="71916B6F">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14:paraId="26106CC6">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155D394F">
            <w:pPr>
              <w:widowControl/>
              <w:spacing w:line="300" w:lineRule="exact"/>
              <w:rPr>
                <w:rFonts w:hint="eastAsia" w:ascii="仿宋" w:hAnsi="仿宋" w:eastAsia="仿宋"/>
                <w:bCs/>
                <w:kern w:val="0"/>
                <w:szCs w:val="21"/>
              </w:rPr>
            </w:pPr>
          </w:p>
        </w:tc>
      </w:tr>
      <w:tr w14:paraId="01EE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E24B93">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6CE27274">
            <w:pPr>
              <w:widowControl/>
              <w:spacing w:line="300" w:lineRule="exact"/>
              <w:rPr>
                <w:rFonts w:eastAsia="仿宋"/>
                <w:b/>
                <w:kern w:val="0"/>
                <w:szCs w:val="21"/>
              </w:rPr>
            </w:pPr>
            <w:r>
              <w:rPr>
                <w:rFonts w:hint="eastAsia" w:eastAsia="仿宋"/>
                <w:b/>
                <w:kern w:val="0"/>
                <w:szCs w:val="21"/>
              </w:rPr>
              <w:t>电气安全</w:t>
            </w:r>
          </w:p>
        </w:tc>
      </w:tr>
      <w:tr w14:paraId="089B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5687D5">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77276DF7">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30F1E78A">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14:paraId="4BF51470">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14:paraId="0D8F70D0">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14:paraId="6C16A8EA">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14:paraId="574475C0">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14:paraId="2B202DB7">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14:paraId="684A4992">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14:paraId="01CE7868">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14:paraId="0D30980C">
            <w:pPr>
              <w:widowControl/>
              <w:spacing w:line="300" w:lineRule="exact"/>
              <w:rPr>
                <w:rFonts w:eastAsia="仿宋"/>
                <w:b/>
                <w:bCs/>
                <w:kern w:val="0"/>
                <w:szCs w:val="21"/>
              </w:rPr>
            </w:pPr>
          </w:p>
        </w:tc>
      </w:tr>
      <w:tr w14:paraId="24B1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16C374">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5660D96F">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214AD80C">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41C422CB">
            <w:pPr>
              <w:widowControl/>
              <w:spacing w:line="300" w:lineRule="exact"/>
              <w:rPr>
                <w:rFonts w:eastAsia="仿宋"/>
                <w:b/>
                <w:bCs/>
                <w:kern w:val="0"/>
                <w:szCs w:val="21"/>
              </w:rPr>
            </w:pPr>
          </w:p>
        </w:tc>
      </w:tr>
      <w:tr w14:paraId="7642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BE5C14">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6ADCB7F0">
            <w:pPr>
              <w:widowControl/>
              <w:spacing w:line="300" w:lineRule="exact"/>
              <w:rPr>
                <w:rFonts w:eastAsia="仿宋"/>
                <w:b/>
                <w:kern w:val="0"/>
                <w:szCs w:val="21"/>
              </w:rPr>
            </w:pPr>
            <w:r>
              <w:rPr>
                <w:rFonts w:eastAsia="仿宋"/>
                <w:b/>
                <w:kern w:val="0"/>
                <w:szCs w:val="21"/>
              </w:rPr>
              <w:t>激光安全</w:t>
            </w:r>
          </w:p>
        </w:tc>
      </w:tr>
      <w:tr w14:paraId="0F1C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7679FA">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1AD6D568">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56706CA5">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260</w:t>
            </w:r>
            <w:r>
              <w:rPr>
                <w:rFonts w:hint="eastAsia" w:eastAsia="仿宋"/>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47E27F91">
            <w:pPr>
              <w:widowControl/>
              <w:spacing w:line="300" w:lineRule="exact"/>
              <w:rPr>
                <w:rFonts w:eastAsia="仿宋"/>
                <w:b/>
                <w:bCs/>
                <w:kern w:val="0"/>
                <w:szCs w:val="21"/>
              </w:rPr>
            </w:pPr>
          </w:p>
        </w:tc>
      </w:tr>
      <w:tr w14:paraId="6546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E0CE57">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1A35DE37">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14:paraId="3F4A779E">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6F047D5B">
            <w:pPr>
              <w:widowControl/>
              <w:spacing w:line="300" w:lineRule="exact"/>
              <w:rPr>
                <w:rFonts w:eastAsia="仿宋"/>
                <w:b/>
                <w:bCs/>
                <w:kern w:val="0"/>
                <w:szCs w:val="21"/>
              </w:rPr>
            </w:pPr>
          </w:p>
        </w:tc>
      </w:tr>
      <w:tr w14:paraId="6418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1C0695">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20E98126">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3E583B2B">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33665E62">
            <w:pPr>
              <w:widowControl/>
              <w:spacing w:line="300" w:lineRule="exact"/>
              <w:rPr>
                <w:rFonts w:eastAsia="仿宋"/>
                <w:b/>
                <w:bCs/>
                <w:kern w:val="0"/>
                <w:szCs w:val="21"/>
              </w:rPr>
            </w:pPr>
          </w:p>
        </w:tc>
      </w:tr>
      <w:tr w14:paraId="6AD3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44BC32">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6F804D6B">
            <w:pPr>
              <w:widowControl/>
              <w:spacing w:line="300" w:lineRule="exact"/>
              <w:rPr>
                <w:rFonts w:eastAsia="仿宋"/>
                <w:b/>
                <w:kern w:val="0"/>
                <w:szCs w:val="21"/>
              </w:rPr>
            </w:pPr>
            <w:r>
              <w:rPr>
                <w:rFonts w:eastAsia="仿宋"/>
                <w:b/>
                <w:kern w:val="0"/>
                <w:szCs w:val="21"/>
              </w:rPr>
              <w:t>粉尘安全</w:t>
            </w:r>
          </w:p>
        </w:tc>
      </w:tr>
      <w:tr w14:paraId="59DF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349C83">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16D9016A">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66588F3A">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14:paraId="727268C5">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377429CD">
            <w:pPr>
              <w:pStyle w:val="55"/>
              <w:spacing w:line="360" w:lineRule="auto"/>
              <w:ind w:firstLine="0" w:firstLineChars="0"/>
              <w:rPr>
                <w:rFonts w:ascii="Times New Roman" w:hAnsi="Times New Roman" w:eastAsia="仿宋"/>
                <w:b/>
                <w:bCs/>
                <w:kern w:val="0"/>
              </w:rPr>
            </w:pPr>
          </w:p>
        </w:tc>
      </w:tr>
      <w:tr w14:paraId="3478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012204">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6554D31F">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14:paraId="6A8337B5">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1CA8496C">
            <w:pPr>
              <w:widowControl/>
              <w:spacing w:line="300" w:lineRule="exact"/>
              <w:rPr>
                <w:rFonts w:eastAsia="仿宋"/>
                <w:b/>
                <w:bCs/>
                <w:kern w:val="0"/>
                <w:szCs w:val="21"/>
              </w:rPr>
            </w:pPr>
          </w:p>
        </w:tc>
      </w:tr>
      <w:tr w14:paraId="7A04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681E0B">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24925845">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452C46DA">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266</w:t>
            </w:r>
            <w:r>
              <w:rPr>
                <w:rFonts w:hint="eastAsia" w:eastAsia="仿宋"/>
                <w:kern w:val="0"/>
                <w:szCs w:val="21"/>
              </w:rPr>
              <w:t>）粉尘浓度较高的场所，应配备必要的加湿装置、静电消除装置以及合适的灭火装置等</w:t>
            </w:r>
          </w:p>
        </w:tc>
        <w:tc>
          <w:tcPr>
            <w:tcW w:w="2543" w:type="dxa"/>
            <w:tcMar>
              <w:left w:w="45" w:type="dxa"/>
              <w:right w:w="45" w:type="dxa"/>
            </w:tcMar>
            <w:vAlign w:val="center"/>
          </w:tcPr>
          <w:p w14:paraId="15A17C52">
            <w:pPr>
              <w:rPr>
                <w:rFonts w:eastAsia="仿宋"/>
                <w:bCs/>
                <w:kern w:val="0"/>
                <w:szCs w:val="21"/>
              </w:rPr>
            </w:pPr>
          </w:p>
        </w:tc>
      </w:tr>
      <w:tr w14:paraId="1B6D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D2FD4C">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4415F108">
            <w:pPr>
              <w:widowControl/>
              <w:spacing w:line="300" w:lineRule="exact"/>
              <w:rPr>
                <w:rFonts w:eastAsia="仿宋"/>
                <w:b/>
                <w:kern w:val="0"/>
                <w:szCs w:val="21"/>
              </w:rPr>
            </w:pPr>
            <w:r>
              <w:rPr>
                <w:rFonts w:eastAsia="仿宋"/>
                <w:b/>
                <w:kern w:val="0"/>
                <w:szCs w:val="21"/>
              </w:rPr>
              <w:t>特种设备与常规冷热设备</w:t>
            </w:r>
          </w:p>
        </w:tc>
      </w:tr>
      <w:tr w14:paraId="1339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14A19F">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5859BD1C">
            <w:pPr>
              <w:widowControl/>
              <w:spacing w:line="300" w:lineRule="exact"/>
              <w:rPr>
                <w:rFonts w:eastAsia="仿宋"/>
                <w:b/>
                <w:kern w:val="0"/>
                <w:szCs w:val="21"/>
              </w:rPr>
            </w:pPr>
            <w:r>
              <w:rPr>
                <w:rFonts w:eastAsia="仿宋"/>
                <w:b/>
                <w:kern w:val="0"/>
                <w:szCs w:val="21"/>
              </w:rPr>
              <w:t>起重类设备</w:t>
            </w:r>
          </w:p>
        </w:tc>
      </w:tr>
      <w:tr w14:paraId="552C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AD4630">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56826A3C">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02C28CA8">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3797C332">
            <w:pPr>
              <w:widowControl/>
              <w:spacing w:line="300" w:lineRule="exact"/>
              <w:rPr>
                <w:rFonts w:hint="eastAsia" w:ascii="仿宋" w:hAnsi="仿宋" w:eastAsia="仿宋"/>
                <w:b/>
                <w:bCs/>
                <w:kern w:val="0"/>
                <w:szCs w:val="21"/>
              </w:rPr>
            </w:pPr>
          </w:p>
        </w:tc>
      </w:tr>
      <w:tr w14:paraId="3565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D98430">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332980CC">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369C23FB">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14:paraId="6D56367A">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w:t>
            </w:r>
            <w:r>
              <w:rPr>
                <w:rFonts w:hint="eastAsia" w:eastAsia="仿宋"/>
                <w:kern w:val="0"/>
                <w:szCs w:val="21"/>
              </w:rPr>
              <w:t>《特种设备使用标志》</w:t>
            </w:r>
            <w:r>
              <w:rPr>
                <w:rFonts w:eastAsia="仿宋"/>
                <w:kern w:val="0"/>
                <w:szCs w:val="21"/>
              </w:rPr>
              <w:t>置于特种设备</w:t>
            </w:r>
            <w:r>
              <w:rPr>
                <w:rFonts w:hint="eastAsia" w:eastAsia="仿宋"/>
                <w:kern w:val="0"/>
                <w:szCs w:val="21"/>
              </w:rPr>
              <w:t>的</w:t>
            </w:r>
            <w:r>
              <w:rPr>
                <w:rFonts w:eastAsia="仿宋"/>
                <w:kern w:val="0"/>
                <w:szCs w:val="21"/>
              </w:rPr>
              <w:t>显著位置</w:t>
            </w:r>
          </w:p>
        </w:tc>
        <w:tc>
          <w:tcPr>
            <w:tcW w:w="2543" w:type="dxa"/>
            <w:tcMar>
              <w:left w:w="45" w:type="dxa"/>
              <w:right w:w="45" w:type="dxa"/>
            </w:tcMar>
            <w:vAlign w:val="center"/>
          </w:tcPr>
          <w:p w14:paraId="76016E81">
            <w:pPr>
              <w:widowControl/>
              <w:spacing w:line="300" w:lineRule="exact"/>
              <w:rPr>
                <w:rFonts w:eastAsia="仿宋"/>
                <w:kern w:val="0"/>
                <w:szCs w:val="21"/>
              </w:rPr>
            </w:pPr>
          </w:p>
        </w:tc>
      </w:tr>
      <w:tr w14:paraId="78C0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059710">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7C9EF641">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4DD09EDA">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14:paraId="072D3494">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14:paraId="02908E4C">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14:paraId="35EA5A4E">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6FD31B6D">
            <w:pPr>
              <w:widowControl/>
              <w:spacing w:line="300" w:lineRule="exact"/>
              <w:rPr>
                <w:rFonts w:eastAsia="仿宋"/>
                <w:bCs/>
                <w:kern w:val="0"/>
                <w:szCs w:val="21"/>
              </w:rPr>
            </w:pPr>
          </w:p>
        </w:tc>
      </w:tr>
      <w:tr w14:paraId="304C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5D556F">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509156B4">
            <w:pPr>
              <w:widowControl/>
              <w:spacing w:line="300" w:lineRule="exact"/>
              <w:rPr>
                <w:rFonts w:eastAsia="仿宋"/>
                <w:bCs/>
                <w:kern w:val="0"/>
                <w:szCs w:val="21"/>
              </w:rPr>
            </w:pPr>
            <w:r>
              <w:rPr>
                <w:rFonts w:eastAsia="仿宋"/>
                <w:b/>
                <w:kern w:val="0"/>
                <w:szCs w:val="21"/>
              </w:rPr>
              <w:t>压力容器</w:t>
            </w:r>
          </w:p>
        </w:tc>
      </w:tr>
      <w:tr w14:paraId="4E8E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E57CDF">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14:paraId="3E339767">
            <w:pPr>
              <w:rPr>
                <w:rFonts w:eastAsia="仿宋"/>
                <w:kern w:val="0"/>
                <w:szCs w:val="21"/>
              </w:rPr>
            </w:pPr>
            <w:r>
              <w:rPr>
                <w:rFonts w:hint="eastAsia" w:eastAsia="仿宋"/>
                <w:kern w:val="0"/>
                <w:szCs w:val="21"/>
              </w:rPr>
              <w:t>压力容器使用登记、相关人员资格</w:t>
            </w:r>
          </w:p>
        </w:tc>
        <w:tc>
          <w:tcPr>
            <w:tcW w:w="7660" w:type="dxa"/>
            <w:tcMar>
              <w:left w:w="45" w:type="dxa"/>
              <w:right w:w="45" w:type="dxa"/>
            </w:tcMar>
            <w:vAlign w:val="center"/>
          </w:tcPr>
          <w:p w14:paraId="746E2BA2">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14:paraId="66A61482">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7A2E276B">
            <w:pPr>
              <w:rPr>
                <w:rFonts w:eastAsia="仿宋"/>
                <w:bCs/>
                <w:kern w:val="0"/>
                <w:szCs w:val="21"/>
              </w:rPr>
            </w:pPr>
          </w:p>
        </w:tc>
      </w:tr>
      <w:tr w14:paraId="0B0D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8550CD">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147193FE">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14:paraId="0A3ECF99">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14:paraId="3EEACE40">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tcMar>
              <w:left w:w="45" w:type="dxa"/>
              <w:right w:w="45" w:type="dxa"/>
            </w:tcMar>
            <w:vAlign w:val="center"/>
          </w:tcPr>
          <w:p w14:paraId="436A6E0F">
            <w:pPr>
              <w:rPr>
                <w:rFonts w:eastAsia="仿宋"/>
                <w:bCs/>
                <w:kern w:val="0"/>
                <w:szCs w:val="21"/>
              </w:rPr>
            </w:pPr>
          </w:p>
        </w:tc>
      </w:tr>
      <w:tr w14:paraId="5E94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3350FE">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14:paraId="363756D5">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14:paraId="6A4C0742">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14:paraId="7CE9F63D">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14:paraId="048CA671">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w:t>
            </w:r>
            <w:r>
              <w:rPr>
                <w:rFonts w:eastAsia="仿宋"/>
                <w:kern w:val="0"/>
                <w:szCs w:val="21"/>
              </w:rPr>
              <w:t>1</w:t>
            </w:r>
            <w:r>
              <w:rPr>
                <w:rFonts w:hint="eastAsia" w:eastAsia="仿宋"/>
                <w:kern w:val="0"/>
                <w:szCs w:val="21"/>
              </w:rPr>
              <w:t>次年度检查，并做记录。</w:t>
            </w:r>
          </w:p>
          <w:p w14:paraId="46E2E021">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14:paraId="5E5E1B62">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4CC99DA0">
            <w:pPr>
              <w:rPr>
                <w:rFonts w:eastAsia="仿宋"/>
                <w:bCs/>
                <w:kern w:val="0"/>
                <w:szCs w:val="21"/>
              </w:rPr>
            </w:pPr>
          </w:p>
        </w:tc>
      </w:tr>
      <w:tr w14:paraId="62AF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650F81">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5AFD93A9">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14:paraId="3FEF74B1">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14:paraId="6DA6613C">
            <w:pPr>
              <w:rPr>
                <w:rFonts w:eastAsia="仿宋"/>
                <w:bCs/>
                <w:kern w:val="0"/>
                <w:szCs w:val="21"/>
              </w:rPr>
            </w:pPr>
          </w:p>
        </w:tc>
      </w:tr>
      <w:tr w14:paraId="5B05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7F6AFC">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098097DC">
            <w:pPr>
              <w:widowControl/>
              <w:spacing w:line="300" w:lineRule="exact"/>
              <w:rPr>
                <w:rFonts w:eastAsia="仿宋"/>
                <w:b/>
                <w:kern w:val="0"/>
                <w:szCs w:val="21"/>
              </w:rPr>
            </w:pPr>
            <w:r>
              <w:rPr>
                <w:rFonts w:eastAsia="仿宋"/>
                <w:b/>
                <w:kern w:val="0"/>
                <w:szCs w:val="21"/>
              </w:rPr>
              <w:t>场（厂）内专用机动车辆</w:t>
            </w:r>
          </w:p>
        </w:tc>
      </w:tr>
      <w:tr w14:paraId="3C7B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1FDE73">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3487C0BA">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76E348CD">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75F2226F">
            <w:pPr>
              <w:widowControl/>
              <w:spacing w:line="300" w:lineRule="exact"/>
              <w:rPr>
                <w:rFonts w:hint="eastAsia" w:ascii="仿宋" w:hAnsi="仿宋" w:eastAsia="仿宋"/>
                <w:bCs/>
                <w:kern w:val="0"/>
                <w:szCs w:val="21"/>
              </w:rPr>
            </w:pPr>
          </w:p>
        </w:tc>
      </w:tr>
      <w:tr w14:paraId="2B57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72E100">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14:paraId="3404ABDA">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1D788B3B">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tcMar>
              <w:left w:w="45" w:type="dxa"/>
              <w:right w:w="45" w:type="dxa"/>
            </w:tcMar>
            <w:vAlign w:val="center"/>
          </w:tcPr>
          <w:p w14:paraId="071A8C1F">
            <w:pPr>
              <w:widowControl/>
              <w:spacing w:line="300" w:lineRule="exact"/>
              <w:rPr>
                <w:rFonts w:eastAsia="仿宋"/>
                <w:bCs/>
                <w:kern w:val="0"/>
                <w:szCs w:val="21"/>
              </w:rPr>
            </w:pPr>
          </w:p>
        </w:tc>
      </w:tr>
      <w:tr w14:paraId="27D9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FBEB2F">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1F5D9497">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tcMar>
              <w:left w:w="45" w:type="dxa"/>
              <w:right w:w="45" w:type="dxa"/>
            </w:tcMar>
            <w:vAlign w:val="center"/>
          </w:tcPr>
          <w:p w14:paraId="23BEC3F7">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14:paraId="7D1AD043">
            <w:pPr>
              <w:widowControl/>
              <w:spacing w:line="300" w:lineRule="exact"/>
              <w:rPr>
                <w:rFonts w:eastAsia="仿宋"/>
                <w:bCs/>
                <w:kern w:val="0"/>
                <w:szCs w:val="21"/>
              </w:rPr>
            </w:pPr>
          </w:p>
        </w:tc>
      </w:tr>
      <w:tr w14:paraId="3638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C7748A">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1B0BC3F3">
            <w:pPr>
              <w:widowControl/>
              <w:spacing w:line="300" w:lineRule="exact"/>
              <w:rPr>
                <w:rFonts w:eastAsia="仿宋"/>
                <w:b/>
                <w:kern w:val="0"/>
                <w:szCs w:val="21"/>
              </w:rPr>
            </w:pPr>
            <w:r>
              <w:rPr>
                <w:rFonts w:eastAsia="仿宋"/>
                <w:b/>
                <w:kern w:val="0"/>
                <w:szCs w:val="21"/>
              </w:rPr>
              <w:t>加热及制冷装置管理</w:t>
            </w:r>
          </w:p>
        </w:tc>
      </w:tr>
      <w:tr w14:paraId="4A43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401B70">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65692DCD">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77F9FEEF">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562C8BD6">
            <w:pPr>
              <w:widowControl/>
              <w:spacing w:line="300" w:lineRule="exact"/>
              <w:rPr>
                <w:rFonts w:eastAsia="仿宋"/>
                <w:bCs/>
                <w:kern w:val="0"/>
                <w:szCs w:val="21"/>
              </w:rPr>
            </w:pPr>
          </w:p>
        </w:tc>
      </w:tr>
      <w:tr w14:paraId="66F8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D3B3FE">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0BD8E5CD">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41B9862A">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14:paraId="4CDD5DBB">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14:paraId="16B2872E">
            <w:pPr>
              <w:widowControl/>
              <w:spacing w:line="300" w:lineRule="exact"/>
              <w:rPr>
                <w:rFonts w:eastAsia="仿宋"/>
                <w:bCs/>
                <w:kern w:val="0"/>
                <w:szCs w:val="21"/>
              </w:rPr>
            </w:pPr>
          </w:p>
        </w:tc>
      </w:tr>
      <w:tr w14:paraId="5F82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AC9CE9">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7D7192A1">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228F9036">
            <w:pPr>
              <w:widowControl/>
              <w:spacing w:line="300" w:lineRule="exact"/>
              <w:rPr>
                <w:rFonts w:eastAsia="仿宋"/>
                <w:kern w:val="0"/>
                <w:szCs w:val="21"/>
              </w:rPr>
            </w:pPr>
            <w:r>
              <w:rPr>
                <w:rFonts w:hint="eastAsia" w:eastAsia="仿宋"/>
                <w:kern w:val="0"/>
                <w:szCs w:val="21"/>
              </w:rPr>
              <w:t>（</w:t>
            </w:r>
            <w:r>
              <w:rPr>
                <w:rFonts w:eastAsia="仿宋"/>
                <w:kern w:val="0"/>
                <w:szCs w:val="21"/>
              </w:rPr>
              <w:t>290</w:t>
            </w:r>
            <w:r>
              <w:rPr>
                <w:rFonts w:hint="eastAsia" w:eastAsia="仿宋"/>
                <w:kern w:val="0"/>
                <w:szCs w:val="21"/>
              </w:rPr>
              <w:t>）冰箱不超期使用（一般使用期限控制为</w:t>
            </w:r>
            <w:r>
              <w:rPr>
                <w:rFonts w:eastAsia="仿宋"/>
                <w:kern w:val="0"/>
                <w:szCs w:val="21"/>
              </w:rPr>
              <w:t>10</w:t>
            </w:r>
            <w:r>
              <w:rPr>
                <w:rFonts w:hint="eastAsia" w:eastAsia="仿宋"/>
                <w:kern w:val="0"/>
                <w:szCs w:val="21"/>
              </w:rPr>
              <w:t>年），如超期使用须经审批。</w:t>
            </w:r>
          </w:p>
          <w:p w14:paraId="709D1F7A">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14:paraId="0A63A47A">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14:paraId="18547160">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14:paraId="1ACC1574">
            <w:pPr>
              <w:widowControl/>
              <w:spacing w:line="300" w:lineRule="exact"/>
              <w:rPr>
                <w:rFonts w:eastAsia="仿宋"/>
                <w:bCs/>
                <w:kern w:val="0"/>
                <w:szCs w:val="21"/>
              </w:rPr>
            </w:pPr>
          </w:p>
        </w:tc>
      </w:tr>
      <w:tr w14:paraId="0E05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8C359E">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43ACEC56">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37FA6C9F">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14:paraId="157E8803">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14:paraId="5392EAD4">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14:paraId="6DBA4944">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14:paraId="01C22F19">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14:paraId="192C048F">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tcMar>
              <w:left w:w="45" w:type="dxa"/>
              <w:right w:w="45" w:type="dxa"/>
            </w:tcMar>
            <w:vAlign w:val="center"/>
          </w:tcPr>
          <w:p w14:paraId="76FF205A">
            <w:pPr>
              <w:widowControl/>
              <w:spacing w:line="300" w:lineRule="exact"/>
              <w:rPr>
                <w:rFonts w:eastAsia="仿宋"/>
                <w:kern w:val="0"/>
                <w:szCs w:val="21"/>
              </w:rPr>
            </w:pPr>
          </w:p>
        </w:tc>
      </w:tr>
      <w:tr w14:paraId="353D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ADE961">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00ADD51A">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577BF4D3">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14:paraId="64250D90">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14:paraId="21E6497C">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14:paraId="0223B993">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75ACC0F0">
            <w:pPr>
              <w:widowControl/>
              <w:spacing w:line="300" w:lineRule="exact"/>
              <w:rPr>
                <w:rFonts w:eastAsia="仿宋"/>
                <w:kern w:val="0"/>
                <w:szCs w:val="21"/>
              </w:rPr>
            </w:pPr>
          </w:p>
        </w:tc>
      </w:tr>
    </w:tbl>
    <w:p w14:paraId="0B0D0683">
      <w:pPr>
        <w:adjustRightInd w:val="0"/>
        <w:snapToGrid w:val="0"/>
        <w:spacing w:before="156" w:beforeLines="50"/>
        <w:rPr>
          <w:rFonts w:eastAsia="仿宋"/>
        </w:rPr>
      </w:pPr>
    </w:p>
    <w:p w14:paraId="72491EA7">
      <w:pPr>
        <w:adjustRightInd w:val="0"/>
        <w:snapToGrid w:val="0"/>
        <w:spacing w:before="156" w:beforeLines="50"/>
        <w:rPr>
          <w:rFonts w:eastAsia="仿宋"/>
        </w:rPr>
      </w:pPr>
    </w:p>
    <w:sectPr>
      <w:pgSz w:w="16838" w:h="11906" w:orient="landscape"/>
      <w:pgMar w:top="964" w:right="1587" w:bottom="964" w:left="1588" w:header="851" w:footer="992" w:gutter="0"/>
      <w:pgNumType w:start="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5F94619"/>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17324</Words>
  <Characters>18933</Characters>
  <Lines>142</Lines>
  <Paragraphs>40</Paragraphs>
  <TotalTime>1</TotalTime>
  <ScaleCrop>false</ScaleCrop>
  <LinksUpToDate>false</LinksUpToDate>
  <CharactersWithSpaces>18976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2025-03-19T13:49:00Z</dcterms:created>
  <dc:creator>kongjian</dc:creator>
  <cp:lastModifiedBy>时小东</cp:lastModifiedBy>
  <cp:lastPrinted>2023-03-09T14:50:00Z</cp:lastPrinted>
  <dcterms:modified xsi:type="dcterms:W3CDTF">2025-04-01T08:16:18Z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5212585243EC4FE9A170B5465A9CFC73</vt:lpwstr>
  </property>
  <property fmtid="{D5CDD505-2E9C-101B-9397-08002B2CF9AE}" pid="4" name="KSOTemplateDocerSaveRecord">
    <vt:lpwstr>eyJoZGlkIjoiNDFjNmYxZDQ0Njg0YWM0ZjUxZmUxMmIzN2I5YjYzNzYiLCJ1c2VySWQiOiIxNjA4Njk5ODI0In0=</vt:lpwstr>
  </property>
</Properties>
</file>